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56"/>
        </w:rPr>
      </w:pPr>
      <w:r>
        <w:rPr>
          <w:b/>
          <w:sz w:val="56"/>
        </w:rPr>
        <w:t>HARMONOGRAM DZIAŁAŃ W OBSZARACH ZAGROŻEŃ</w:t>
      </w:r>
    </w:p>
    <w:p>
      <w:pPr>
        <w:pStyle w:val="style0"/>
        <w:jc w:val="center"/>
        <w:rPr>
          <w:b/>
          <w:sz w:val="56"/>
        </w:rPr>
      </w:pPr>
      <w:r>
        <w:rPr>
          <w:b/>
          <w:sz w:val="56"/>
        </w:rPr>
        <w:t>Dla Gimnazjum</w:t>
      </w:r>
      <w:r>
        <w:rPr>
          <w:b/>
          <w:sz w:val="56"/>
        </w:rPr>
        <w:t xml:space="preserve"> nr 17 </w:t>
      </w:r>
      <w:r>
        <w:rPr>
          <w:b/>
          <w:sz w:val="56"/>
        </w:rPr>
        <w:t>im. H. Wagnera</w:t>
      </w:r>
    </w:p>
    <w:p>
      <w:pPr>
        <w:pStyle w:val="style0"/>
        <w:jc w:val="center"/>
        <w:rPr>
          <w:b/>
          <w:sz w:val="56"/>
        </w:rPr>
      </w:pPr>
      <w:r>
        <w:rPr>
          <w:b/>
          <w:sz w:val="56"/>
        </w:rPr>
        <w:t>W Częstochowie</w:t>
      </w:r>
    </w:p>
    <w:p>
      <w:pPr>
        <w:pStyle w:val="style0"/>
        <w:jc w:val="center"/>
        <w:rPr>
          <w:b/>
          <w:sz w:val="56"/>
        </w:rPr>
      </w:pPr>
      <w:r>
        <w:rPr>
          <w:b/>
          <w:sz w:val="56"/>
        </w:rPr>
        <w:t>W roku szkolnym</w:t>
      </w:r>
    </w:p>
    <w:p>
      <w:pPr>
        <w:pStyle w:val="style0"/>
        <w:jc w:val="center"/>
        <w:rPr>
          <w:b/>
          <w:sz w:val="56"/>
        </w:rPr>
        <w:sectPr>
          <w:footerReference w:type="even" r:id="rId2"/>
          <w:footerReference w:type="default" r:id="rId3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b/>
          <w:sz w:val="56"/>
        </w:rPr>
        <w:t>2016/2017</w:t>
      </w:r>
    </w:p>
    <w:p>
      <w:pPr>
        <w:pStyle w:val="style0"/>
        <w:spacing w:lineRule="auto" w:line="360"/>
        <w:jc w:val="center"/>
        <w:rPr>
          <w:b/>
          <w:sz w:val="32"/>
        </w:rPr>
      </w:pPr>
      <w:r>
        <w:rPr>
          <w:b/>
          <w:sz w:val="32"/>
        </w:rPr>
        <w:t>SZKOLNY PROGRAM PROFILAKTYCZNY</w:t>
      </w:r>
    </w:p>
    <w:p>
      <w:pPr>
        <w:pStyle w:val="style0"/>
        <w:spacing w:lineRule="auto" w:line="360"/>
        <w:jc w:val="center"/>
        <w:rPr>
          <w:b/>
          <w:sz w:val="32"/>
        </w:rPr>
      </w:pPr>
      <w:r>
        <w:rPr>
          <w:b/>
          <w:sz w:val="32"/>
        </w:rPr>
        <w:t xml:space="preserve">REALIZOWANY W GIMNAZJUM NR 17 </w:t>
      </w:r>
      <w:r>
        <w:rPr>
          <w:b/>
          <w:sz w:val="32"/>
        </w:rPr>
        <w:t>IM. H. WAGNERA</w:t>
      </w:r>
    </w:p>
    <w:p>
      <w:pPr>
        <w:pStyle w:val="style0"/>
        <w:spacing w:lineRule="auto" w:line="360"/>
        <w:jc w:val="center"/>
        <w:rPr>
          <w:b/>
          <w:sz w:val="32"/>
        </w:rPr>
      </w:pPr>
      <w:r>
        <w:rPr>
          <w:b/>
          <w:sz w:val="32"/>
        </w:rPr>
        <w:t>W C</w:t>
      </w:r>
      <w:r>
        <w:rPr>
          <w:b/>
          <w:sz w:val="32"/>
        </w:rPr>
        <w:t>ZĘSTOCHOWIE W ROKU SZKOLNYM 2016/2019</w:t>
      </w:r>
      <w:r>
        <w:rPr>
          <w:b/>
          <w:sz w:val="32"/>
        </w:rPr>
        <w:t>.</w:t>
      </w:r>
    </w:p>
    <w:p>
      <w:pPr>
        <w:pStyle w:val="style0"/>
        <w:spacing w:lineRule="auto" w:line="360"/>
        <w:jc w:val="both"/>
        <w:rPr>
          <w:b/>
          <w:sz w:val="32"/>
        </w:rPr>
      </w:pPr>
    </w:p>
    <w:p>
      <w:pPr>
        <w:pStyle w:val="style0"/>
        <w:spacing w:lineRule="auto" w:line="360"/>
        <w:jc w:val="center"/>
        <w:rPr>
          <w:b/>
          <w:sz w:val="32"/>
        </w:rPr>
      </w:pPr>
      <w:r>
        <w:rPr>
          <w:b/>
          <w:sz w:val="32"/>
        </w:rPr>
        <w:t>ZAŁOŻENIA PROGRAMU</w:t>
      </w:r>
    </w:p>
    <w:p>
      <w:pPr>
        <w:pStyle w:val="style0"/>
        <w:spacing w:lineRule="auto" w:line="360"/>
        <w:jc w:val="center"/>
        <w:rPr>
          <w:b/>
          <w:sz w:val="32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</w:rPr>
      </w:pPr>
      <w:r>
        <w:t xml:space="preserve">       </w:t>
      </w:r>
      <w:r>
        <w:t xml:space="preserve">                  </w:t>
      </w:r>
      <w:r>
        <w:t>Przez p</w:t>
      </w:r>
      <w:r>
        <w:rPr>
          <w:rFonts w:eastAsia="Calibri"/>
        </w:rPr>
        <w:t>rofilaktykę rozumie się jako proces wspierający zdrowie psychiczne i fizyczne poprzez pomoc i towarzyszenie uczniowi w zdobywaniu wiedzy o zagrożeniach dla zdrowia oraz w nabywaniu umiejętności przeciwdziałania tym zagrożeniom.</w:t>
      </w:r>
      <w:r>
        <w:t xml:space="preserve"> </w:t>
      </w:r>
      <w:r>
        <w:t xml:space="preserve">Zgodnie z wytycznymi zawartymi w </w:t>
      </w:r>
      <w:r>
        <w:rPr>
          <w:i/>
        </w:rPr>
        <w:t>Rozporządzeniu Ministra Edukacji Narodowej z dnia 18 sierpnia 2015 r. w sprawie zakresu i form prowadzenia w szkołach i placówkach systemu ośw</w:t>
      </w:r>
      <w:r>
        <w:rPr>
          <w:i/>
        </w:rPr>
        <w:t>iaty działalności wychowawczej</w:t>
      </w:r>
      <w:r>
        <w:rPr>
          <w:i/>
        </w:rPr>
        <w:t>, edukacyjnej, informacyjnej i profilaktycznej w celu przeciwdziałania narkomanii</w:t>
      </w:r>
      <w:r>
        <w:t xml:space="preserve">. </w:t>
      </w:r>
      <w:r>
        <w:rPr>
          <w:rFonts w:eastAsia="Calibri"/>
        </w:rPr>
        <w:t>d</w:t>
      </w:r>
      <w:r>
        <w:rPr>
          <w:rFonts w:eastAsia="Calibri"/>
        </w:rPr>
        <w:t xml:space="preserve">ziałalność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profilaktyczna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w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szkole i placówce </w:t>
      </w:r>
      <w:r>
        <w:rPr>
          <w:rFonts w:eastAsia="Calibri"/>
        </w:rPr>
        <w:t>powinna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</w:rPr>
        <w:t>polega</w:t>
      </w:r>
      <w:r>
        <w:rPr>
          <w:rFonts w:eastAsia="Calibri"/>
        </w:rPr>
        <w:t>ć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na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realizowaniu </w:t>
      </w:r>
      <w:r>
        <w:rPr>
          <w:rFonts w:eastAsia="Calibri"/>
        </w:rPr>
        <w:t xml:space="preserve">  </w:t>
      </w:r>
      <w:r>
        <w:rPr>
          <w:rFonts w:eastAsia="Calibri"/>
        </w:rPr>
        <w:t xml:space="preserve">działań z </w:t>
      </w:r>
      <w:r>
        <w:rPr>
          <w:rFonts w:eastAsia="Calibri"/>
        </w:rPr>
        <w:t xml:space="preserve"> </w:t>
      </w:r>
      <w:r>
        <w:rPr>
          <w:rFonts w:eastAsia="Calibri"/>
        </w:rPr>
        <w:t>zakresu</w:t>
      </w:r>
      <w:r>
        <w:rPr>
          <w:rFonts w:eastAsia="Calibri"/>
        </w:rPr>
        <w:t xml:space="preserve"> </w:t>
      </w:r>
      <w:r>
        <w:rPr>
          <w:rFonts w:eastAsia="Calibri"/>
        </w:rPr>
        <w:t>profilaktyki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uniwersalnej,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</w:rPr>
        <w:t>selektywnej i wskazującej.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W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przyp</w:t>
      </w:r>
      <w:r>
        <w:rPr>
          <w:rFonts w:eastAsia="Calibri"/>
        </w:rPr>
        <w:t>adku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profilaktyki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uniwersalnej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jest </w:t>
      </w:r>
      <w:r>
        <w:rPr>
          <w:rFonts w:eastAsia="Calibri"/>
        </w:rPr>
        <w:t xml:space="preserve"> </w:t>
      </w:r>
      <w:r>
        <w:rPr>
          <w:rFonts w:eastAsia="Calibri"/>
        </w:rPr>
        <w:t>to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wspieranie </w:t>
      </w:r>
      <w:r>
        <w:rPr>
          <w:rFonts w:eastAsia="Calibri"/>
        </w:rPr>
        <w:t xml:space="preserve"> </w:t>
      </w:r>
      <w:r>
        <w:rPr>
          <w:rFonts w:eastAsia="Calibri"/>
        </w:rPr>
        <w:t>wszystkich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uczniów i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wychowanków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w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prawidłowym </w:t>
      </w:r>
      <w:r>
        <w:rPr>
          <w:rFonts w:eastAsia="Calibri"/>
        </w:rPr>
        <w:t xml:space="preserve"> </w:t>
      </w:r>
      <w:r>
        <w:rPr>
          <w:rFonts w:eastAsia="Calibri"/>
        </w:rPr>
        <w:t>rozwoju</w:t>
      </w:r>
      <w:r>
        <w:rPr>
          <w:rFonts w:eastAsia="Calibri"/>
        </w:rPr>
        <w:t xml:space="preserve"> </w:t>
      </w:r>
      <w:r>
        <w:rPr>
          <w:rFonts w:eastAsia="Calibri"/>
        </w:rPr>
        <w:t>i zdrowym stylu życia oraz podejmowanie działań, których celem jest ograniczanie zachowań ryzykownych niezależnie</w:t>
      </w:r>
      <w:r>
        <w:rPr>
          <w:rFonts w:eastAsia="Calibri"/>
        </w:rPr>
        <w:t xml:space="preserve"> </w:t>
      </w:r>
      <w:r>
        <w:rPr>
          <w:rFonts w:eastAsia="Calibri"/>
        </w:rPr>
        <w:t>od poziomu ryzyka używania przez nich środków i substanc</w:t>
      </w:r>
      <w:r>
        <w:rPr>
          <w:rFonts w:eastAsia="Calibri"/>
        </w:rPr>
        <w:t xml:space="preserve">ji, o których mowa w § 1 ust. 2 ( środki odurzające, </w:t>
      </w:r>
      <w:r>
        <w:rPr>
          <w:rFonts w:eastAsia="Calibri"/>
        </w:rPr>
        <w:t xml:space="preserve">substancje psychotropowe, środki zastępcze, nowe substancje psychoaktywne).W </w:t>
      </w:r>
      <w:r>
        <w:rPr>
          <w:rFonts w:eastAsia="Calibri"/>
        </w:rPr>
        <w:t>przyp</w:t>
      </w:r>
      <w:r>
        <w:rPr>
          <w:rFonts w:eastAsia="Calibri"/>
        </w:rPr>
        <w:t>adku profilaktyki selektywnej mówimy o wspieraniu</w:t>
      </w:r>
      <w:r>
        <w:rPr>
          <w:rFonts w:eastAsia="Calibri"/>
        </w:rPr>
        <w:t xml:space="preserve"> uczniów i wychowanków, którzy ze względu na swoją sytuację</w:t>
      </w:r>
      <w:r>
        <w:rPr>
          <w:rFonts w:eastAsia="Calibri"/>
        </w:rPr>
        <w:t xml:space="preserve"> </w:t>
      </w:r>
      <w:r>
        <w:rPr>
          <w:rFonts w:eastAsia="Calibri"/>
        </w:rPr>
        <w:t>rodzinną, środowiskową lub uwarunkowania biologiczne są w wyższym stopniu narażeni</w:t>
      </w:r>
      <w:r>
        <w:rPr>
          <w:rFonts w:eastAsia="Calibri"/>
        </w:rPr>
        <w:t xml:space="preserve"> na rozwój zachowań ryzykownych, natomiast</w:t>
      </w:r>
      <w:r>
        <w:rPr>
          <w:rFonts w:eastAsia="Calibri"/>
        </w:rPr>
        <w:t xml:space="preserve"> w przypadku profilaktyki wskazu</w:t>
      </w:r>
      <w:r>
        <w:rPr>
          <w:rFonts w:eastAsia="Calibri"/>
        </w:rPr>
        <w:t xml:space="preserve">jącej  kładziemy nacisk na </w:t>
      </w:r>
      <w:r>
        <w:rPr>
          <w:rFonts w:eastAsia="Calibri"/>
        </w:rPr>
        <w:t>wspieranie uczniów i wychowanków, u których rozpoznano wczesne objawy</w:t>
      </w:r>
      <w:r>
        <w:rPr>
          <w:rFonts w:eastAsia="Calibri"/>
        </w:rPr>
        <w:t xml:space="preserve"> </w:t>
      </w:r>
      <w:r>
        <w:rPr>
          <w:rFonts w:eastAsia="Calibri"/>
        </w:rPr>
        <w:t>używania środków i substancji, o których mowa w § 1 ust. 2, lub występowania innych zachowań ryzykownych, które</w:t>
      </w:r>
      <w:r>
        <w:rPr>
          <w:rFonts w:eastAsia="Calibri"/>
        </w:rPr>
        <w:t xml:space="preserve"> </w:t>
      </w:r>
      <w:r>
        <w:rPr>
          <w:rFonts w:eastAsia="Calibri"/>
        </w:rPr>
        <w:t>nie zostały zdiagnozowane jako zaburzenia lub choroby wymagające leczenia.</w:t>
      </w:r>
      <w:r>
        <w:rPr>
          <w:rFonts w:eastAsia="Calibri"/>
        </w:rPr>
        <w:t xml:space="preserve"> </w:t>
      </w:r>
    </w:p>
    <w:p>
      <w:pPr>
        <w:pStyle w:val="style0"/>
        <w:autoSpaceDE w:val="false"/>
        <w:autoSpaceDN w:val="false"/>
        <w:adjustRightInd w:val="false"/>
        <w:ind w:firstLine="708"/>
        <w:jc w:val="both"/>
        <w:rPr>
          <w:rFonts w:eastAsia="Calibri"/>
        </w:rPr>
      </w:pPr>
      <w:r>
        <w:t xml:space="preserve">Szkolny program profilaktyki zawiera </w:t>
      </w:r>
      <w:r>
        <w:t xml:space="preserve">również zakres </w:t>
      </w:r>
      <w:r>
        <w:t>działań podejmowanych w celu zapobiegania</w:t>
      </w:r>
      <w:r>
        <w:t xml:space="preserve"> </w:t>
      </w:r>
      <w:r>
        <w:t xml:space="preserve">agresji, przemocy i </w:t>
      </w:r>
      <w:r>
        <w:t xml:space="preserve">wagarom w szkole. Jest przewidziany do realizacji w ciągu jednego roku szkolnego. Uwzględnia współpracę ucznia z wychowawcą, </w:t>
      </w:r>
      <w:r>
        <w:t xml:space="preserve">nauczycielami, </w:t>
      </w:r>
      <w:r>
        <w:t>rodzicami, pedagogiem a także</w:t>
      </w:r>
      <w:r>
        <w:t xml:space="preserve"> przedstawicielami </w:t>
      </w:r>
      <w:r>
        <w:t xml:space="preserve"> </w:t>
      </w:r>
      <w:r>
        <w:t>placówek świadczących specjalistyczną pomoc psychologiczno- pedagogiczną, profilaktyczną, edukacyjną oraz funkcjonariuszami policji, staży miejskiej itp.</w:t>
      </w:r>
      <w:r>
        <w:t xml:space="preserve"> Program</w:t>
      </w:r>
      <w:r>
        <w:t xml:space="preserve"> </w:t>
      </w:r>
      <w:r>
        <w:t>w</w:t>
      </w:r>
      <w:r>
        <w:t>skazuje właściwe zachowania, promuje system wartości moralnych i wychowawczych takich jak: poszanowanie dla drugiego człowieka, kulturę osobistą, tolerancję, zdyscyplinowanie, systematyczn</w:t>
      </w:r>
      <w:r>
        <w:t xml:space="preserve">ość, koleżeństwo, asertywność a przede wszystkim </w:t>
      </w:r>
      <w:r>
        <w:t>zdrowy styl życia.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sz w:val="28"/>
        </w:rPr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CELE PROGRAMU</w:t>
      </w:r>
    </w:p>
    <w:p>
      <w:pPr>
        <w:pStyle w:val="style0"/>
        <w:jc w:val="both"/>
        <w:rPr>
          <w:sz w:val="32"/>
        </w:rPr>
      </w:pPr>
    </w:p>
    <w:p>
      <w:pPr>
        <w:pStyle w:val="style0"/>
        <w:jc w:val="both"/>
        <w:rPr>
          <w:sz w:val="32"/>
        </w:rPr>
      </w:pPr>
    </w:p>
    <w:p>
      <w:pPr>
        <w:pStyle w:val="style0"/>
        <w:jc w:val="both"/>
        <w:rPr>
          <w:b/>
          <w:sz w:val="32"/>
        </w:rPr>
      </w:pPr>
      <w:r>
        <w:rPr>
          <w:b/>
          <w:sz w:val="32"/>
        </w:rPr>
        <w:t xml:space="preserve">I. </w:t>
      </w:r>
      <w:r>
        <w:rPr>
          <w:b/>
          <w:sz w:val="28"/>
        </w:rPr>
        <w:t>DLA UCZNIÓW</w:t>
      </w:r>
    </w:p>
    <w:p>
      <w:pPr>
        <w:pStyle w:val="style0"/>
        <w:jc w:val="both"/>
        <w:rPr>
          <w:b/>
          <w:sz w:val="32"/>
        </w:rPr>
      </w:pPr>
    </w:p>
    <w:p>
      <w:pPr>
        <w:pStyle w:val="style0"/>
        <w:jc w:val="both"/>
        <w:rPr/>
      </w:pPr>
      <w:r>
        <w:t>1</w:t>
      </w:r>
      <w:r>
        <w:rPr>
          <w:sz w:val="32"/>
        </w:rPr>
        <w:t xml:space="preserve">. </w:t>
      </w:r>
      <w:r>
        <w:t xml:space="preserve">Dobre samopoczucie oraz prawidłowe funkcjonowanie w grupie wszystkich uczniów </w:t>
      </w:r>
    </w:p>
    <w:p>
      <w:pPr>
        <w:pStyle w:val="style0"/>
        <w:jc w:val="both"/>
        <w:rPr/>
      </w:pPr>
      <w:r>
        <w:t xml:space="preserve">osiągnięte poprzez rozwijanie umiejętności interpersonalnych. </w:t>
      </w:r>
    </w:p>
    <w:p>
      <w:pPr>
        <w:pStyle w:val="style0"/>
        <w:jc w:val="both"/>
        <w:rPr/>
      </w:pPr>
      <w:r>
        <w:t>2. Prawidłowa adaptacja uczniów klas I –szych w szkole poprzez eliminację zagrożenia przemocą fizyczną i psychiczną.</w:t>
      </w:r>
    </w:p>
    <w:p>
      <w:pPr>
        <w:pStyle w:val="style0"/>
        <w:jc w:val="both"/>
        <w:rPr/>
      </w:pPr>
      <w:r>
        <w:t>3. Zapobieganie zachowaniom antyspołecznym wśród uczniów: agresji, przemocy, wagarom, uzależnieniom.</w:t>
      </w:r>
    </w:p>
    <w:p>
      <w:pPr>
        <w:pStyle w:val="style0"/>
        <w:jc w:val="both"/>
        <w:rPr/>
      </w:pPr>
      <w:r>
        <w:t>4. Wskazywanie sposobów obrony przed przemocą i agresją.</w:t>
      </w:r>
    </w:p>
    <w:p>
      <w:pPr>
        <w:pStyle w:val="style0"/>
        <w:jc w:val="both"/>
        <w:rPr/>
      </w:pPr>
      <w:r>
        <w:t>5. Uczenie zasad pozytywnego kontaktu, budowania relacji koleżeńskich oraz promowanie pozytywnych wzorów zachowań.</w:t>
      </w:r>
    </w:p>
    <w:p>
      <w:pPr>
        <w:pStyle w:val="style0"/>
        <w:jc w:val="both"/>
        <w:rPr/>
      </w:pPr>
      <w:r>
        <w:t>6. Zapobieganie konsumpcji środków odurzających przez młodzież poprzez informację</w:t>
      </w:r>
    </w:p>
    <w:p>
      <w:pPr>
        <w:pStyle w:val="style0"/>
        <w:jc w:val="both"/>
        <w:rPr/>
      </w:pPr>
      <w:r>
        <w:t xml:space="preserve"> i stwarzanie warunków sprzyjających rozwojowi pozytywnych cech i alternatywnych zainteresowań młodzieży.</w:t>
      </w:r>
    </w:p>
    <w:p>
      <w:pPr>
        <w:pStyle w:val="style0"/>
        <w:jc w:val="both"/>
        <w:rPr/>
      </w:pPr>
      <w:r>
        <w:t>7. Tworzenie skutecznych form kontroli prawnej i społecznej nad szkodliwymi skutkami postępowania uczniów uzależnionych.</w:t>
      </w:r>
    </w:p>
    <w:p>
      <w:pPr>
        <w:pStyle w:val="style0"/>
        <w:jc w:val="both"/>
        <w:rPr/>
      </w:pPr>
      <w:r>
        <w:t>8. Wdrażanie nowych metod profilaktyki i terapeutycznych dla uczniów uzależnionych od nikotyny, alkoholu, narkotyków i innych substancji psychoaktywnych.</w:t>
      </w:r>
    </w:p>
    <w:p>
      <w:pPr>
        <w:pStyle w:val="style0"/>
        <w:jc w:val="both"/>
        <w:rPr/>
      </w:pPr>
      <w:r>
        <w:t>9. Dostarczanie młodzieży wiedzy o środkach uzależniających i ich szkodliwości; środki psychoaktywne, depresanty, dopalacze</w:t>
      </w:r>
    </w:p>
    <w:p>
      <w:pPr>
        <w:pStyle w:val="style0"/>
        <w:rPr/>
      </w:pPr>
      <w:r>
        <w:t>10. Pomoc we wskazaniu właściwych rozwiązań problemów związanych z uzależnieniami.</w:t>
      </w:r>
    </w:p>
    <w:p>
      <w:pPr>
        <w:pStyle w:val="style0"/>
        <w:rPr/>
      </w:pPr>
      <w:r>
        <w:t>11. Wskazywanie środków zaradczych przeciw wagarom: dbałość o wysoką frekwencję,</w:t>
      </w:r>
    </w:p>
    <w:p>
      <w:pPr>
        <w:pStyle w:val="style0"/>
        <w:rPr/>
      </w:pPr>
      <w:r>
        <w:t xml:space="preserve">      kontakt ze środowiskiem domowym ucznia, kontakt z poradnią psychologiczno –  pedagogiczną.         </w:t>
      </w:r>
    </w:p>
    <w:p>
      <w:pPr>
        <w:pStyle w:val="style0"/>
        <w:rPr/>
      </w:pPr>
      <w:r>
        <w:t>12. Eliminowanie zjawiska wagarów i uświadomienie niskiej frekwencji.</w:t>
      </w:r>
    </w:p>
    <w:p>
      <w:pPr>
        <w:pStyle w:val="style0"/>
        <w:rPr/>
      </w:pPr>
      <w:r>
        <w:t>13. Kształtowanie u uczniów systematyczności, punktualności, solidności.</w:t>
      </w:r>
    </w:p>
    <w:p>
      <w:pPr>
        <w:pStyle w:val="style0"/>
        <w:rPr/>
      </w:pPr>
      <w:r>
        <w:t>14. Zapobieganie problemom związanym z patologiami.</w:t>
      </w:r>
    </w:p>
    <w:p>
      <w:pPr>
        <w:pStyle w:val="style0"/>
        <w:rPr/>
      </w:pPr>
      <w:r>
        <w:t>15. Wzmacnianie poczucia własnej wartości.</w:t>
      </w:r>
    </w:p>
    <w:p>
      <w:pPr>
        <w:pStyle w:val="style0"/>
        <w:rPr/>
      </w:pPr>
      <w:r>
        <w:t>16. Nauka i ćwiczenia zachowań asertywnych.</w:t>
      </w:r>
    </w:p>
    <w:p>
      <w:pPr>
        <w:pStyle w:val="style0"/>
        <w:rPr/>
      </w:pPr>
      <w:r>
        <w:t>17.Rozpoznanie oznak stresu oraz sposobu radzenia sobie z nim.</w:t>
      </w:r>
    </w:p>
    <w:p>
      <w:pPr>
        <w:pStyle w:val="style0"/>
        <w:rPr/>
      </w:pPr>
      <w:r>
        <w:t xml:space="preserve">18. Rozwijanie umiejętności radzenia sobie z napięciem pojawiającym się w trudnych sytuacjach.                        </w:t>
      </w:r>
    </w:p>
    <w:p>
      <w:pPr>
        <w:pStyle w:val="style0"/>
        <w:rPr/>
      </w:pPr>
      <w:r>
        <w:t>19. Przybliżanie znaczenia pozytywnego myślenia.</w:t>
      </w:r>
    </w:p>
    <w:p>
      <w:pPr>
        <w:pStyle w:val="style0"/>
        <w:rPr/>
      </w:pPr>
      <w:r>
        <w:t>20. Propagowanie zdrowego stylu życia.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sz w:val="28"/>
        </w:rPr>
      </w:pPr>
      <w:r>
        <w:rPr>
          <w:sz w:val="28"/>
        </w:rPr>
        <w:t xml:space="preserve">II.     </w:t>
      </w:r>
      <w:r>
        <w:rPr>
          <w:b/>
          <w:sz w:val="28"/>
        </w:rPr>
        <w:t>DLA  RODZICÓW</w:t>
      </w: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/>
      </w:pPr>
      <w:r>
        <w:rPr>
          <w:sz w:val="28"/>
        </w:rPr>
        <w:t xml:space="preserve">1. </w:t>
      </w:r>
      <w:r>
        <w:t xml:space="preserve">Edukacja rodziców z zakresu profilaktyki uzależnień psychotropowych, dopalaczy. </w:t>
      </w:r>
    </w:p>
    <w:p>
      <w:pPr>
        <w:pStyle w:val="style0"/>
        <w:jc w:val="both"/>
        <w:rPr/>
      </w:pPr>
      <w:r>
        <w:t>2.  Pedagogizacja rodziców z zakresu uzależnień-informowanie ich jakie kroki mają podjąć aby temu zapobiec.</w:t>
      </w:r>
    </w:p>
    <w:p>
      <w:pPr>
        <w:pStyle w:val="style0"/>
        <w:jc w:val="both"/>
        <w:rPr/>
      </w:pPr>
      <w:r>
        <w:t>3. Położenie nacisku na sygnały ostrzegawcze pojawiające się w  przypadku uzależnień.</w:t>
      </w:r>
    </w:p>
    <w:p>
      <w:pPr>
        <w:pStyle w:val="style0"/>
        <w:jc w:val="both"/>
        <w:rPr/>
      </w:pPr>
      <w:r>
        <w:t>4. Informowanie się wymiennie z rodzicami w przypadku ewentualnych niepokojących sygnałów.</w:t>
      </w:r>
    </w:p>
    <w:p>
      <w:pPr>
        <w:pStyle w:val="style0"/>
        <w:jc w:val="both"/>
        <w:rPr/>
      </w:pPr>
      <w:r>
        <w:t>5. Wskazywanie problemów dotyczących agresji, przemocy, wagarów, uzależnień wśród uczniów.</w:t>
      </w:r>
    </w:p>
    <w:p>
      <w:pPr>
        <w:pStyle w:val="style0"/>
        <w:jc w:val="both"/>
        <w:rPr/>
      </w:pPr>
      <w:r>
        <w:t>6. Kontrola realizacji obowiązku nauki swojego dziecka.</w:t>
      </w:r>
    </w:p>
    <w:p>
      <w:pPr>
        <w:pStyle w:val="style0"/>
        <w:jc w:val="both"/>
        <w:rPr/>
      </w:pPr>
      <w:r>
        <w:t>7. Wskazywanie konieczności stałej współpracy rodziców z wychowawcą klasy, uczestnictwa w życiu szkoły i klasy, udziału w zebraniach klasowych, konsultacjach, uroczystościach szkolnych.</w:t>
      </w:r>
    </w:p>
    <w:p>
      <w:pPr>
        <w:pStyle w:val="style0"/>
        <w:jc w:val="both"/>
        <w:rPr/>
      </w:pPr>
      <w:r>
        <w:t>8. Wskazywanie roli rodziny i domu w kształtowaniu właściwych zachowań uczniów.</w:t>
      </w:r>
    </w:p>
    <w:p>
      <w:pPr>
        <w:pStyle w:val="style0"/>
        <w:jc w:val="both"/>
        <w:rPr/>
      </w:pPr>
      <w:r>
        <w:t>9. Planowanie działań zapobiegawczych wspólnie z rodzicami.</w:t>
      </w:r>
    </w:p>
    <w:p>
      <w:pPr>
        <w:pStyle w:val="style0"/>
        <w:jc w:val="both"/>
        <w:rPr/>
      </w:pPr>
      <w:r>
        <w:t>10.Podnoszenie umiejętności wychowawczych..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sz w:val="28"/>
        </w:rPr>
      </w:pPr>
      <w:r>
        <w:rPr>
          <w:b/>
        </w:rPr>
        <w:t>II</w:t>
      </w:r>
      <w:r>
        <w:rPr>
          <w:b/>
          <w:sz w:val="28"/>
        </w:rPr>
        <w:t>.       DLA NAUCZYCIELI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1. Doskonalenie kompetencji wychowawczych nauczycieli w ramach  powoływanych zespołów  samokształceniowych, wychowawczych i warsztatów WDN.</w:t>
      </w:r>
    </w:p>
    <w:p>
      <w:pPr>
        <w:pStyle w:val="style0"/>
        <w:jc w:val="both"/>
        <w:rPr/>
      </w:pPr>
      <w:r>
        <w:t>2. Przygotowanie do skutecznego reagowania i pomagania uczniom w sytuacjach konfliktów, przemocy, uzależnień.</w:t>
      </w:r>
    </w:p>
    <w:p>
      <w:pPr>
        <w:pStyle w:val="style0"/>
        <w:jc w:val="both"/>
        <w:rPr/>
      </w:pPr>
      <w:r>
        <w:t>3. Rozwijanie umiejętności z zakresu profilaktyki problemowej.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                    </w:t>
      </w:r>
    </w:p>
    <w:p>
      <w:pPr>
        <w:pStyle w:val="style0"/>
        <w:jc w:val="both"/>
        <w:rPr/>
      </w:pPr>
      <w:r>
        <w:t xml:space="preserve">                                  </w:t>
      </w:r>
    </w:p>
    <w:p>
      <w:pPr>
        <w:pStyle w:val="style0"/>
        <w:jc w:val="both"/>
        <w:rPr>
          <w:b/>
          <w:sz w:val="28"/>
        </w:rPr>
      </w:pPr>
      <w:r>
        <w:t xml:space="preserve">    </w:t>
      </w:r>
      <w:r>
        <w:rPr>
          <w:b/>
          <w:sz w:val="28"/>
        </w:rPr>
        <w:t>IDENTYFIKACJA PROBLEMU</w:t>
      </w: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/>
      </w:pPr>
      <w:r>
        <w:t xml:space="preserve">           Szkolny Program profilaktyki powstał w odpowiedzi na potrzeby naszej szkoły zdiagnozowane na podstawie badań sytuacji opiekuńczo-wychowawczej klas, szkoły oraz indywidualnego ucznia, przep</w:t>
      </w:r>
      <w:r>
        <w:t>rowadzonych w roku szkolnym 2014/2015</w:t>
      </w:r>
    </w:p>
    <w:p>
      <w:pPr>
        <w:pStyle w:val="style0"/>
        <w:jc w:val="both"/>
        <w:rPr/>
      </w:pPr>
      <w:r>
        <w:t xml:space="preserve">           W rozpoznaniu potrzeb wykorzystano:</w:t>
      </w:r>
    </w:p>
    <w:p>
      <w:pPr>
        <w:pStyle w:val="style0"/>
        <w:jc w:val="both"/>
        <w:rPr/>
      </w:pPr>
      <w:r>
        <w:t xml:space="preserve">            1. Ankietę dla nauczycieli „ Praca wychowawcza i profilaktyczna szkoły”</w:t>
      </w:r>
    </w:p>
    <w:p>
      <w:pPr>
        <w:pStyle w:val="style0"/>
        <w:jc w:val="both"/>
        <w:rPr/>
      </w:pPr>
      <w:r>
        <w:t xml:space="preserve">            2. Ankietę ewaluacyjną dotyczącą realizacji programu wychowawczego</w:t>
      </w:r>
    </w:p>
    <w:p>
      <w:pPr>
        <w:pStyle w:val="style0"/>
        <w:jc w:val="both"/>
        <w:rPr/>
      </w:pPr>
      <w:r>
        <w:t xml:space="preserve">            3. Ankietę ewaluacyjną dotyczącą realizacji programu profilaktycznego</w:t>
      </w:r>
    </w:p>
    <w:p>
      <w:pPr>
        <w:pStyle w:val="style0"/>
        <w:jc w:val="both"/>
        <w:rPr/>
      </w:pPr>
      <w:r>
        <w:t xml:space="preserve">            4. Obserwacje uczniów </w:t>
      </w:r>
    </w:p>
    <w:p>
      <w:pPr>
        <w:pStyle w:val="style0"/>
        <w:jc w:val="both"/>
        <w:rPr/>
      </w:pPr>
      <w:r>
        <w:t xml:space="preserve">            5. Wywiady z uczniami, rodzicami, nauczycielami, osobami wspierającymi szkołę (policjanci, pracownicy poradni, kuratorzy sądowi)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Głównymi problemami zidentyfikowanymi w wyniku powyższych działań są: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- Brak dyscypliny, wulgaryzmy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- Nieposzanowanie mienia</w:t>
      </w:r>
    </w:p>
    <w:p>
      <w:pPr>
        <w:pStyle w:val="style0"/>
        <w:jc w:val="both"/>
        <w:rPr/>
      </w:pPr>
      <w:r>
        <w:t xml:space="preserve"> </w:t>
      </w:r>
    </w:p>
    <w:p>
      <w:pPr>
        <w:pStyle w:val="style0"/>
        <w:jc w:val="both"/>
        <w:rPr/>
      </w:pPr>
      <w:r>
        <w:t>- Nieposzanowanie godności osobistej</w:t>
      </w:r>
    </w:p>
    <w:p>
      <w:pPr>
        <w:pStyle w:val="style0"/>
        <w:jc w:val="both"/>
        <w:rPr/>
      </w:pPr>
      <w:r>
        <w:t xml:space="preserve"> </w:t>
      </w:r>
    </w:p>
    <w:p>
      <w:pPr>
        <w:pStyle w:val="style0"/>
        <w:jc w:val="both"/>
        <w:rPr/>
      </w:pPr>
      <w:r>
        <w:t>- Stosowanie agresji słownej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                    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sz w:val="28"/>
        </w:rPr>
      </w:pPr>
      <w:r>
        <w:t xml:space="preserve">  </w:t>
      </w:r>
      <w:r>
        <w:rPr>
          <w:b/>
          <w:sz w:val="28"/>
        </w:rPr>
        <w:t>Psychospołeczna Diagnoza Środowiska Szkolnego</w:t>
      </w: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/>
      </w:pPr>
      <w:r>
        <w:t xml:space="preserve">             W celu zobiektywizowania monitoringu i zapewnienia skutecznej ewaluacji stosuje się następujące sposoby sprawdzenia: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spacing w:lineRule="auto" w:line="360"/>
        <w:jc w:val="both"/>
        <w:rPr/>
      </w:pPr>
      <w:r>
        <w:t>- Analiza dokumentacji wychowawców, pedagoga szkolnego</w:t>
      </w:r>
    </w:p>
    <w:p>
      <w:pPr>
        <w:pStyle w:val="style0"/>
        <w:spacing w:lineRule="auto" w:line="360"/>
        <w:jc w:val="both"/>
        <w:rPr/>
      </w:pPr>
      <w:r>
        <w:t>- Wywiady z uczniami, nauczycielami, rodzicami, osobami wspomagającymi szkołę (kontrakty z policja, kuratorami sądowymi)</w:t>
      </w:r>
    </w:p>
    <w:p>
      <w:pPr>
        <w:pStyle w:val="style0"/>
        <w:spacing w:lineRule="auto" w:line="360"/>
        <w:jc w:val="both"/>
        <w:rPr/>
      </w:pPr>
      <w:r>
        <w:t>- Analizę zeszytów informacji wychowawczych,</w:t>
      </w:r>
    </w:p>
    <w:p>
      <w:pPr>
        <w:pStyle w:val="style0"/>
        <w:spacing w:lineRule="auto" w:line="360"/>
        <w:jc w:val="both"/>
        <w:rPr/>
      </w:pPr>
      <w:r>
        <w:t>- Analizę raportów klasowych wychowawców klas</w:t>
      </w:r>
    </w:p>
    <w:p>
      <w:pPr>
        <w:pStyle w:val="style0"/>
        <w:spacing w:lineRule="auto" w:line="360"/>
        <w:jc w:val="both"/>
        <w:rPr/>
      </w:pPr>
      <w:r>
        <w:t>- Analizę raportów o stanie bezpieczeństwa koordynatorów w osobach pedagogów szkolnych.,</w:t>
      </w:r>
    </w:p>
    <w:p>
      <w:pPr>
        <w:pStyle w:val="style0"/>
        <w:spacing w:lineRule="auto" w:line="360"/>
        <w:jc w:val="both"/>
        <w:rPr/>
      </w:pPr>
      <w:r>
        <w:t xml:space="preserve">- Ankieta dla uczniów, </w:t>
      </w:r>
    </w:p>
    <w:p>
      <w:pPr>
        <w:pStyle w:val="style0"/>
        <w:spacing w:lineRule="auto" w:line="360"/>
        <w:jc w:val="both"/>
        <w:rPr/>
      </w:pPr>
      <w:r>
        <w:t>- Analizę frekwencji rodziców na zebraniach w szkole,</w:t>
      </w:r>
    </w:p>
    <w:p>
      <w:pPr>
        <w:pStyle w:val="style0"/>
        <w:spacing w:lineRule="auto" w:line="360"/>
        <w:jc w:val="both"/>
        <w:rPr/>
      </w:pPr>
      <w:r>
        <w:t>- Analizę frekwencji uczniów w dziennikach lekcyjnych.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b/>
          <w:sz w:val="28"/>
        </w:rPr>
      </w:pPr>
      <w:r>
        <w:t xml:space="preserve">                           </w:t>
      </w:r>
      <w:r>
        <w:rPr>
          <w:b/>
          <w:sz w:val="28"/>
        </w:rPr>
        <w:t>Kierunki Działań Profilaktycznych</w:t>
      </w:r>
    </w:p>
    <w:p>
      <w:pPr>
        <w:pStyle w:val="style0"/>
        <w:spacing w:lineRule="auto" w:line="360"/>
        <w:jc w:val="both"/>
        <w:rPr>
          <w:b/>
          <w:sz w:val="28"/>
        </w:rPr>
      </w:pPr>
    </w:p>
    <w:p>
      <w:pPr>
        <w:pStyle w:val="style0"/>
        <w:spacing w:lineRule="auto" w:line="360"/>
        <w:jc w:val="both"/>
        <w:rPr/>
      </w:pPr>
      <w:r>
        <w:rPr>
          <w:b/>
          <w:sz w:val="28"/>
        </w:rPr>
        <w:t xml:space="preserve">         </w:t>
      </w:r>
      <w:r>
        <w:t xml:space="preserve">Głównymi kierunkami w działalności profilaktycznej w Gimnazjum nr 17 </w:t>
      </w:r>
      <w:r>
        <w:t xml:space="preserve">im. H. Wagnera </w:t>
      </w:r>
      <w:r>
        <w:t>są:</w:t>
      </w:r>
    </w:p>
    <w:p>
      <w:pPr>
        <w:pStyle w:val="style0"/>
        <w:spacing w:lineRule="auto" w:line="360"/>
        <w:jc w:val="both"/>
        <w:rPr/>
      </w:pPr>
      <w:r>
        <w:t xml:space="preserve">- Systematyczna działalność diagnostyczna, monitorowanie sytuacji opiekuńczo-     </w:t>
      </w:r>
    </w:p>
    <w:p>
      <w:pPr>
        <w:pStyle w:val="style0"/>
        <w:spacing w:lineRule="auto" w:line="360"/>
        <w:jc w:val="both"/>
        <w:rPr/>
      </w:pPr>
      <w:r>
        <w:t xml:space="preserve">  wychowawczej szkoły,</w:t>
      </w:r>
    </w:p>
    <w:p>
      <w:pPr>
        <w:pStyle w:val="style0"/>
        <w:spacing w:lineRule="auto" w:line="360"/>
        <w:jc w:val="both"/>
        <w:rPr/>
      </w:pPr>
      <w:r>
        <w:t xml:space="preserve"> - Doskonalenie umiejętności oraz wzbogacenie wiedzy nauczycieli z zakresu podejmowanej tematyki poprzez szkolenia i udostępnianie materiałów, </w:t>
      </w:r>
    </w:p>
    <w:p>
      <w:pPr>
        <w:pStyle w:val="style0"/>
        <w:spacing w:lineRule="auto" w:line="360"/>
        <w:jc w:val="both"/>
        <w:rPr/>
      </w:pPr>
      <w:r>
        <w:t>- Stopniowe wyposażenie szkoły w publikacje i materiały niezbędne do realizacji programu,</w:t>
      </w:r>
    </w:p>
    <w:p>
      <w:pPr>
        <w:pStyle w:val="style0"/>
        <w:spacing w:lineRule="auto" w:line="360"/>
        <w:jc w:val="both"/>
        <w:rPr/>
      </w:pPr>
      <w:r>
        <w:t xml:space="preserve">- włączanie do współpracy wszystkich pracowników szkoły w realizację zadań   </w:t>
      </w:r>
    </w:p>
    <w:p>
      <w:pPr>
        <w:pStyle w:val="style0"/>
        <w:spacing w:lineRule="auto" w:line="360"/>
        <w:jc w:val="both"/>
        <w:rPr/>
      </w:pPr>
      <w:r>
        <w:t xml:space="preserve">   profilaktycznych,</w:t>
      </w:r>
    </w:p>
    <w:p>
      <w:pPr>
        <w:pStyle w:val="style0"/>
        <w:spacing w:lineRule="auto" w:line="360"/>
        <w:jc w:val="both"/>
        <w:rPr/>
      </w:pPr>
      <w:r>
        <w:t>- Objęcie działaniami profilaktycznymi wszystkich uczniów szkoły,</w:t>
      </w:r>
    </w:p>
    <w:p>
      <w:pPr>
        <w:pStyle w:val="style0"/>
        <w:spacing w:lineRule="auto" w:line="360"/>
        <w:jc w:val="both"/>
        <w:rPr/>
      </w:pPr>
      <w:r>
        <w:t>- Stała współpraca z rodzicami uczniów w celu przekazania im wiedzy na temat istniejących zagrożeń i zapoznania z działaniami szkoły wynikającymi z programu,</w:t>
      </w:r>
    </w:p>
    <w:p>
      <w:pPr>
        <w:pStyle w:val="style0"/>
        <w:spacing w:lineRule="auto" w:line="360"/>
        <w:jc w:val="both"/>
        <w:rPr/>
      </w:pPr>
      <w:r>
        <w:t xml:space="preserve">- Organizowanie profilaktycznych zajęć edukacyjnych w ramach godzin do dyspozycji wychowawcy, zastępstw lub spotkań dodatkowych, </w:t>
      </w:r>
    </w:p>
    <w:p>
      <w:pPr>
        <w:pStyle w:val="style0"/>
        <w:spacing w:lineRule="auto" w:line="360"/>
        <w:jc w:val="both"/>
        <w:rPr/>
      </w:pPr>
      <w:r>
        <w:t>- Organizowanie w szkole imprez tematycznych,</w:t>
      </w:r>
    </w:p>
    <w:p>
      <w:pPr>
        <w:pStyle w:val="style0"/>
        <w:spacing w:lineRule="auto" w:line="360"/>
        <w:jc w:val="both"/>
        <w:rPr/>
      </w:pPr>
      <w:r>
        <w:t xml:space="preserve">- Realizowanie programów profilaktycznych przez odpowiednio przeszkolonych nauczycieli i specjalistów spoza szkoły, </w:t>
      </w:r>
    </w:p>
    <w:p>
      <w:pPr>
        <w:pStyle w:val="style0"/>
        <w:spacing w:lineRule="auto" w:line="360"/>
        <w:jc w:val="both"/>
        <w:rPr/>
      </w:pPr>
      <w:r>
        <w:t>- Stała współpraca z osobami i instytucjami wspierającymi szkołę,</w:t>
      </w:r>
    </w:p>
    <w:p>
      <w:pPr>
        <w:pStyle w:val="style0"/>
        <w:spacing w:lineRule="auto" w:line="360"/>
        <w:jc w:val="both"/>
        <w:rPr/>
      </w:pPr>
      <w:r>
        <w:t xml:space="preserve">- Systematyczne omawianie efektów realizacji programu podczas posiedzeń Rady </w:t>
      </w:r>
    </w:p>
    <w:p>
      <w:pPr>
        <w:pStyle w:val="style0"/>
        <w:spacing w:lineRule="auto" w:line="360"/>
        <w:jc w:val="both"/>
        <w:rPr/>
      </w:pPr>
      <w:r>
        <w:t xml:space="preserve">   Pedagogicznej i Zespołu Wychowawców,</w:t>
      </w:r>
    </w:p>
    <w:p>
      <w:pPr>
        <w:pStyle w:val="style0"/>
        <w:spacing w:lineRule="auto" w:line="360"/>
        <w:jc w:val="both"/>
        <w:rPr/>
      </w:pPr>
      <w:r>
        <w:t>- Promocja zdrowego trybu życia,</w:t>
      </w:r>
    </w:p>
    <w:p>
      <w:pPr>
        <w:pStyle w:val="style0"/>
        <w:spacing w:lineRule="auto" w:line="360"/>
        <w:jc w:val="both"/>
        <w:rPr/>
      </w:pPr>
      <w:r>
        <w:t>- Kształtowanie systemu wartości- czerpanie wzorców osobowych.</w:t>
      </w: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>
          <w:b/>
        </w:rPr>
      </w:pPr>
      <w:r>
        <w:rPr>
          <w:b/>
        </w:rPr>
        <w:t>PRZEWIDYWANE EFEKTY PODJĘTYCH DZIAŁAŃ PROFILAKTYCZNYCH</w:t>
      </w:r>
    </w:p>
    <w:p>
      <w:pPr>
        <w:pStyle w:val="style0"/>
        <w:spacing w:lineRule="auto" w:line="360"/>
        <w:jc w:val="both"/>
        <w:rPr>
          <w:b/>
        </w:rPr>
      </w:pPr>
    </w:p>
    <w:p>
      <w:pPr>
        <w:pStyle w:val="style0"/>
        <w:spacing w:lineRule="auto" w:line="360"/>
        <w:jc w:val="both"/>
        <w:rPr/>
      </w:pPr>
      <w:r>
        <w:rPr>
          <w:b/>
        </w:rPr>
        <w:t xml:space="preserve">       </w:t>
      </w:r>
      <w:r>
        <w:t>Wskaźnikami efektywności działań powinny być: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t>1. W szkole poprawia się przestrzeganie kultury słowa.</w:t>
      </w:r>
    </w:p>
    <w:p>
      <w:pPr>
        <w:pStyle w:val="style0"/>
        <w:spacing w:lineRule="auto" w:line="360"/>
        <w:jc w:val="both"/>
        <w:rPr/>
      </w:pPr>
      <w:r>
        <w:t>2. Zmniejszenie liczby zachowań zagrażających zdrowiu, bezpieczeństwu młodzieży.</w:t>
      </w:r>
    </w:p>
    <w:p>
      <w:pPr>
        <w:pStyle w:val="style0"/>
        <w:spacing w:lineRule="auto" w:line="360"/>
        <w:jc w:val="both"/>
        <w:rPr/>
      </w:pPr>
      <w:r>
        <w:t>3. Redukcja konfliktów klasowych, brak osób odizolowanych w klasach, pozytywne  opinie uczniów w klasie i szkole, pozytywne opinie uczniów nt. zajęć.</w:t>
      </w:r>
    </w:p>
    <w:p>
      <w:pPr>
        <w:pStyle w:val="style0"/>
        <w:spacing w:lineRule="auto" w:line="360"/>
        <w:jc w:val="both"/>
        <w:rPr/>
      </w:pPr>
      <w:r>
        <w:t>4. Brak skarg uczniów klas I na zachowanie starszych kolegów, obserwowalny spadek występowania aktów przemocy fizycznej i psychicznej wobec młodszych uczniów, brak uwag dotyczących tego problemu w zeszytach uwag, dobre opinie uczniów klas I o szkole(ankiety), pozytywne opinie uczniów zajęciach.</w:t>
      </w:r>
    </w:p>
    <w:p>
      <w:pPr>
        <w:pStyle w:val="style0"/>
        <w:spacing w:lineRule="auto" w:line="360"/>
        <w:jc w:val="both"/>
        <w:rPr/>
      </w:pPr>
      <w:r>
        <w:t>5. Zmniejszenie liczby konfliktów na terenie szkoły, oraz wandalizmu. Kulturalne zachowanie uczniów w ,każdej sytuacji.</w:t>
      </w:r>
    </w:p>
    <w:p>
      <w:pPr>
        <w:pStyle w:val="style0"/>
        <w:spacing w:lineRule="auto" w:line="360"/>
        <w:jc w:val="both"/>
        <w:rPr/>
      </w:pPr>
      <w:r>
        <w:t>6. Uczniowie chętnie uczestniczą w promocji zdrowego stylu życia. Uczniowie są wyposażeni w wiedzę o środkach uzależniających.</w:t>
      </w:r>
    </w:p>
    <w:p>
      <w:pPr>
        <w:pStyle w:val="style0"/>
        <w:spacing w:lineRule="auto" w:line="360"/>
        <w:jc w:val="both"/>
        <w:rPr/>
      </w:pPr>
      <w:r>
        <w:t>7. Coraz więcej uczniów radzi sobie ze stresem i innymi sytuacjami trudnymi, oraz wyborem dalszej drogi kształcenia lub zawodu.</w:t>
      </w:r>
    </w:p>
    <w:p>
      <w:pPr>
        <w:pStyle w:val="style0"/>
        <w:spacing w:lineRule="auto" w:line="360"/>
        <w:jc w:val="both"/>
        <w:rPr/>
      </w:pPr>
      <w:r>
        <w:t>8. Rodzice i uczniowie korzystają ze wsparcia instytucji profesjonalnych.</w:t>
      </w:r>
    </w:p>
    <w:p>
      <w:pPr>
        <w:pStyle w:val="style0"/>
        <w:spacing w:lineRule="auto" w:line="360"/>
        <w:jc w:val="both"/>
        <w:rPr/>
      </w:pPr>
      <w:r>
        <w:t>9. Więcej uczniów będzie brało udział w konkursach.</w:t>
      </w:r>
    </w:p>
    <w:p>
      <w:pPr>
        <w:pStyle w:val="style0"/>
        <w:spacing w:lineRule="auto" w:line="360"/>
        <w:jc w:val="both"/>
        <w:rPr/>
      </w:pPr>
      <w:r>
        <w:t xml:space="preserve">10. Poprawianie stosunków uczeń </w:t>
      </w:r>
      <w:r>
        <w:t>nauczyciel-rodzic.</w:t>
      </w:r>
    </w:p>
    <w:p>
      <w:pPr>
        <w:pStyle w:val="style0"/>
        <w:spacing w:lineRule="auto" w:line="360"/>
        <w:jc w:val="both"/>
        <w:rPr/>
      </w:pPr>
      <w:r>
        <w:t>11. Rodzice coraz częściej stosują zasady profilaktyki domowej. Coraz więcej rodziców jest przekonanych, że profilaktyka i współdziałanie rodziców, uczniów i szkoły jest drogą do zapobiegania kryzysu i patologiom w rodzinie.</w:t>
      </w:r>
    </w:p>
    <w:p>
      <w:pPr>
        <w:pStyle w:val="style0"/>
        <w:spacing w:lineRule="auto" w:line="360"/>
        <w:jc w:val="both"/>
        <w:rPr/>
      </w:pPr>
      <w:r>
        <w:t>12. Zjawisko przestrzegania norm społecznych ma tendencje wzrostowe, kiedy następuje wzmacnianie uczniów przez wychowawców klasowych w zakresie organizacji  licznych pogadanek, udziału w zajęciach warsztatowych prowadzonych przez specjalistów z dziedziny bezpieczeństwa uczniów w szkole, profilaktyki uzależnień.</w:t>
      </w:r>
    </w:p>
    <w:p>
      <w:pPr>
        <w:pStyle w:val="style0"/>
        <w:spacing w:lineRule="auto" w:line="360"/>
        <w:jc w:val="both"/>
        <w:rPr/>
      </w:pPr>
      <w:r>
        <w:t>13. Najlepszą formą eliminacji negatywnych emocji wśród uczniów gimnazjum jest rozmowa z pedagogiem i wychowawcą.</w:t>
      </w:r>
    </w:p>
    <w:p>
      <w:pPr>
        <w:pStyle w:val="style0"/>
        <w:spacing w:lineRule="auto" w:line="360"/>
        <w:jc w:val="both"/>
        <w:rPr/>
      </w:pPr>
      <w:r>
        <w:t>14. Upowszechniać organizację wspólnych wyjść klasowych, udziału w zawodach sportowych i zajęciach pozalekcyjnych.</w:t>
      </w:r>
    </w:p>
    <w:p>
      <w:pPr>
        <w:pStyle w:val="style0"/>
        <w:spacing w:lineRule="auto" w:line="360"/>
        <w:jc w:val="both"/>
        <w:rPr/>
      </w:pPr>
      <w:r>
        <w:t>15. Upowszechniać organizację apeli szkolnych jako dobrą formę edukacji młodych ludzi.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t>Program powstał w oparciu o:</w:t>
      </w:r>
    </w:p>
    <w:p>
      <w:pPr>
        <w:pStyle w:val="style0"/>
        <w:spacing w:lineRule="auto" w:line="360"/>
        <w:jc w:val="both"/>
        <w:rPr/>
      </w:pPr>
      <w:r>
        <w:t>1. Akty prawne Konstytucji RP z dn. 17.10.1997 r. Dotyczące relacji uczeń, rodzice, nauczyciele.</w:t>
      </w:r>
    </w:p>
    <w:p>
      <w:pPr>
        <w:pStyle w:val="style0"/>
        <w:spacing w:lineRule="auto" w:line="360"/>
        <w:jc w:val="both"/>
        <w:rPr/>
      </w:pPr>
      <w:r>
        <w:t>2.Ustawę o systemie oświaty z dn. 07.09.1999 r. wraz z późniejszymi zmianami.</w:t>
      </w:r>
    </w:p>
    <w:p>
      <w:pPr>
        <w:pStyle w:val="style0"/>
        <w:spacing w:lineRule="auto" w:line="360"/>
        <w:jc w:val="both"/>
        <w:rPr/>
      </w:pPr>
      <w:r>
        <w:t>3. Konwencję o Prawach Dziecka.</w:t>
      </w:r>
    </w:p>
    <w:p>
      <w:pPr>
        <w:pStyle w:val="style0"/>
        <w:spacing w:lineRule="auto" w:line="360"/>
        <w:jc w:val="both"/>
        <w:rPr/>
      </w:pPr>
      <w:r>
        <w:t>4. Powszechną Deklarację Praw Człowieka.</w:t>
      </w:r>
    </w:p>
    <w:p>
      <w:pPr>
        <w:pStyle w:val="style0"/>
        <w:spacing w:lineRule="auto" w:line="360"/>
        <w:jc w:val="both"/>
        <w:rPr/>
      </w:pPr>
      <w:r>
        <w:t>5. Statut Gimnazjum nr 17..</w:t>
      </w:r>
    </w:p>
    <w:p>
      <w:pPr>
        <w:pStyle w:val="style0"/>
        <w:spacing w:lineRule="auto" w:line="360"/>
        <w:jc w:val="both"/>
        <w:rPr/>
      </w:pPr>
      <w:r>
        <w:t>6. Kartę Nauczyciela. tj. Ustawa z dnia 26 stycznia 1982 r Dz.U z 2006 r, Nr 97 poz. 674.</w:t>
      </w:r>
    </w:p>
    <w:p>
      <w:pPr>
        <w:pStyle w:val="style0"/>
        <w:spacing w:lineRule="auto" w:line="360"/>
        <w:jc w:val="both"/>
        <w:rPr/>
      </w:pPr>
      <w:r>
        <w:t>7. Program polityki pro rodzinnej państwa.</w:t>
      </w:r>
    </w:p>
    <w:p>
      <w:pPr>
        <w:pStyle w:val="style0"/>
        <w:spacing w:lineRule="auto" w:line="360"/>
        <w:jc w:val="both"/>
        <w:rPr/>
      </w:pPr>
      <w:r>
        <w:t>8.</w:t>
      </w:r>
      <w:r>
        <w:t xml:space="preserve"> </w:t>
      </w:r>
      <w:r>
        <w:t>Rozporządzenie Ministra Edukacji Narodowej z dnia 18 sierpnia 2015 r w sprawie zakresu i form prowadzenia w szkołach i placówkach systemu oświaty działalności wychowawczej, edukacyjnej, informacyjnej i profilaktycznej w celu przeciwdziałania narkomanii.</w:t>
      </w:r>
      <w:r>
        <w:t xml:space="preserve">      </w:t>
      </w:r>
    </w:p>
    <w:p>
      <w:pPr>
        <w:pStyle w:val="style0"/>
        <w:spacing w:lineRule="auto" w:line="360"/>
        <w:jc w:val="both"/>
        <w:rPr>
          <w:b/>
          <w:sz w:val="32"/>
        </w:rPr>
      </w:pPr>
    </w:p>
    <w:p>
      <w:pPr>
        <w:pStyle w:val="style0"/>
        <w:spacing w:lineRule="auto" w:line="360"/>
        <w:jc w:val="both"/>
        <w:rPr>
          <w:b/>
          <w:sz w:val="32"/>
        </w:rPr>
      </w:pPr>
    </w:p>
    <w:p>
      <w:pPr>
        <w:pStyle w:val="style0"/>
        <w:spacing w:lineRule="auto" w:line="360"/>
        <w:jc w:val="both"/>
        <w:rPr>
          <w:b/>
          <w:sz w:val="32"/>
        </w:rPr>
      </w:pPr>
    </w:p>
    <w:p>
      <w:pPr>
        <w:pStyle w:val="style0"/>
        <w:spacing w:lineRule="auto" w:line="360"/>
        <w:jc w:val="both"/>
        <w:rPr>
          <w:b/>
          <w:sz w:val="32"/>
        </w:rPr>
      </w:pPr>
    </w:p>
    <w:p>
      <w:pPr>
        <w:pStyle w:val="style0"/>
        <w:spacing w:lineRule="auto" w:line="360"/>
        <w:jc w:val="both"/>
        <w:rPr>
          <w:b/>
          <w:sz w:val="32"/>
        </w:rPr>
      </w:pPr>
    </w:p>
    <w:p>
      <w:pPr>
        <w:pStyle w:val="style0"/>
        <w:spacing w:lineRule="auto" w:line="360"/>
        <w:jc w:val="both"/>
        <w:rPr/>
      </w:pPr>
      <w:r>
        <w:rPr>
          <w:b/>
          <w:sz w:val="32"/>
        </w:rPr>
        <w:t>Szczegółowy wykaz zadań przewidzianych do realizacji programu profi</w:t>
      </w:r>
      <w:r>
        <w:rPr>
          <w:b/>
          <w:sz w:val="32"/>
        </w:rPr>
        <w:t>laktycznego w roku szkolnym 2016/2017</w:t>
      </w:r>
      <w:r>
        <w:rPr>
          <w:b/>
          <w:sz w:val="32"/>
        </w:rPr>
        <w:t xml:space="preserve"> r. w Gimnazjum nr 17 w Częstochowie w obszarach:</w:t>
      </w:r>
    </w:p>
    <w:p>
      <w:pPr>
        <w:pStyle w:val="style0"/>
        <w:spacing w:lineRule="auto" w:line="360"/>
        <w:jc w:val="both"/>
        <w:rPr/>
      </w:pPr>
      <w:r>
        <w:t xml:space="preserve"> </w:t>
      </w:r>
    </w:p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Przeciwdziałanie i eliminowanie zachowań agresywnych</w:t>
      </w:r>
      <w:r>
        <w:rPr>
          <w:sz w:val="28"/>
        </w:rPr>
        <w:t>.</w:t>
      </w:r>
    </w:p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Przeciwdziałanie uzależnieniom od środków psychoaktywnych-alkohol, papierosy, narkotyki.</w:t>
      </w:r>
    </w:p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>3. Profilaktyka w zakresie wulgaryzacji języka.</w:t>
      </w:r>
    </w:p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>4. Profilaktyka w zakresie poszanowania mienia.</w:t>
      </w:r>
    </w:p>
    <w:p>
      <w:pPr>
        <w:pStyle w:val="style0"/>
        <w:spacing w:lineRule="auto" w:line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Promocja zdrowego stylu życia.</w:t>
      </w:r>
    </w:p>
    <w:p>
      <w:pPr>
        <w:pStyle w:val="style0"/>
        <w:spacing w:lineRule="auto" w:line="360"/>
        <w:jc w:val="both"/>
        <w:rPr>
          <w:sz w:val="28"/>
        </w:rPr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6237"/>
        <w:gridCol w:w="4253"/>
        <w:gridCol w:w="2976"/>
      </w:tblGrid>
      <w:tr>
        <w:trPr>
          <w:trHeight w:val="647" w:hRule="atLeast"/>
        </w:trPr>
        <w:tc>
          <w:tcPr>
            <w:tcW w:w="1913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SZCZEGÓŁOWE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FORMY REALIZACJI</w:t>
            </w: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ODPOWIEDZIALNY</w:t>
            </w:r>
          </w:p>
        </w:tc>
        <w:tc>
          <w:tcPr>
            <w:tcW w:w="2976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</w:tr>
      <w:tr>
        <w:tblPrEx/>
        <w:trPr>
          <w:trHeight w:val="5145" w:hRule="atLeast"/>
        </w:trPr>
        <w:tc>
          <w:tcPr>
            <w:tcW w:w="1913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ind w:left="180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Diagnoza aktualnej sytuacji   wychowawczej.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Analiza opinii psychologiczno – pedagogicznych/ zakwalifikowanie uczniów do określonych form pomocy pedagogiczno – psychologicznej w szkole  i poza nią, stosowanie się do wskazań poradni/.</w:t>
            </w:r>
          </w:p>
          <w:p>
            <w:pPr>
              <w:pStyle w:val="style0"/>
              <w:framePr w:hSpace="142" w:wrap="around" w:hAnchor="page" w:vAnchor="text" w:x="879" w:y="-1041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Rozpoznawanie środowiska pozaszkolneg</w:t>
            </w:r>
            <w:r>
              <w:rPr>
                <w:sz w:val="20"/>
                <w:szCs w:val="20"/>
              </w:rPr>
              <w:t>o uczniów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konsultacje z rodzicami,</w:t>
            </w:r>
            <w:r>
              <w:rPr>
                <w:sz w:val="20"/>
                <w:szCs w:val="20"/>
              </w:rPr>
              <w:t xml:space="preserve"> deklaracja dotycząca udziału rodziców w 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działaniach profilaktycznych podejmowanych przez szkołę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b. </w:t>
            </w:r>
            <w:r>
              <w:rPr>
                <w:sz w:val="20"/>
                <w:szCs w:val="20"/>
              </w:rPr>
              <w:t>ustalenie rodzaju i form pomocy, których oczekuje</w:t>
            </w:r>
            <w:r>
              <w:rPr>
                <w:sz w:val="20"/>
                <w:szCs w:val="20"/>
              </w:rPr>
              <w:t xml:space="preserve"> uczeń i jego rodzina-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praca </w:t>
            </w:r>
            <w:r>
              <w:rPr>
                <w:sz w:val="20"/>
                <w:szCs w:val="20"/>
              </w:rPr>
              <w:t>zes</w:t>
            </w:r>
            <w:r>
              <w:rPr>
                <w:sz w:val="20"/>
                <w:szCs w:val="20"/>
              </w:rPr>
              <w:t>połów</w:t>
            </w:r>
            <w:r>
              <w:rPr>
                <w:sz w:val="20"/>
                <w:szCs w:val="20"/>
              </w:rPr>
              <w:t xml:space="preserve"> ds. udzielania i organizacji pomocy psychologiczno -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pedagogicznej</w:t>
            </w:r>
          </w:p>
          <w:p>
            <w:pPr>
              <w:pStyle w:val="style0"/>
              <w:framePr w:hSpace="142" w:wrap="around" w:hAnchor="page" w:vAnchor="text" w:x="879" w:y="-1041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Konsultacje z kuratorami w przypa</w:t>
            </w:r>
            <w:r>
              <w:rPr>
                <w:sz w:val="20"/>
                <w:szCs w:val="20"/>
              </w:rPr>
              <w:t xml:space="preserve">dku uczniów wychowujących się w </w:t>
            </w:r>
            <w:r>
              <w:rPr>
                <w:sz w:val="20"/>
                <w:szCs w:val="20"/>
              </w:rPr>
              <w:t>rodzinach objętych dozorem kuratorskim.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Konsultacje z psychologami i pedagogami oraz dzielnicowym IV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Komisariatu Policji w sprawie uczniów zachowujących się agresywnie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lub będących ofiarami agresji.</w:t>
            </w:r>
          </w:p>
          <w:p>
            <w:pPr>
              <w:pStyle w:val="style0"/>
              <w:framePr w:hSpace="142" w:wrap="around" w:hAnchor="page" w:vAnchor="text" w:x="879" w:y="-1041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Zajęcia warsztatowe podczas któ</w:t>
            </w:r>
            <w:r>
              <w:rPr>
                <w:sz w:val="20"/>
                <w:szCs w:val="20"/>
              </w:rPr>
              <w:t xml:space="preserve">rych uczniowie będę rozpoznawać </w:t>
            </w:r>
            <w:r>
              <w:rPr>
                <w:sz w:val="20"/>
                <w:szCs w:val="20"/>
              </w:rPr>
              <w:t xml:space="preserve">emocje </w:t>
            </w:r>
            <w:r>
              <w:rPr>
                <w:sz w:val="20"/>
                <w:szCs w:val="20"/>
              </w:rPr>
              <w:t>oraz sposób ich wyrażania – filmy, pogadanki na godzinie wychowawczej , psychodramy, dyskusja klasowa, burza mózgów.</w:t>
            </w:r>
          </w:p>
          <w:p>
            <w:pPr>
              <w:pStyle w:val="style0"/>
              <w:framePr w:hSpace="142" w:wrap="around" w:hAnchor="page" w:vAnchor="text" w:x="879" w:y="-1041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chowawca </w:t>
            </w:r>
            <w:r>
              <w:rPr>
                <w:sz w:val="20"/>
                <w:szCs w:val="20"/>
              </w:rPr>
              <w:t>/ pedagog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ychowawca / pedagog/ opiekunowie zespołów/ koordynator ds. pomocy psych- ped.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Pedagog/ wychowawcy</w:t>
            </w:r>
            <w:r>
              <w:rPr>
                <w:sz w:val="20"/>
                <w:szCs w:val="20"/>
              </w:rPr>
              <w:t>/rodzice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edagodzy / wychowawca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ychowawca / pedagodzy</w:t>
            </w:r>
            <w:r>
              <w:rPr>
                <w:sz w:val="20"/>
                <w:szCs w:val="20"/>
              </w:rPr>
              <w:t>/rodzice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auczyciele / </w:t>
            </w:r>
            <w:r>
              <w:rPr>
                <w:sz w:val="20"/>
                <w:szCs w:val="20"/>
              </w:rPr>
              <w:t>pedagog/  Poradnia Psychologiczno - Pedagogicznych nr 1w Częstochowie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nauczyciele/ pedagog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wychowawca </w:t>
            </w:r>
          </w:p>
        </w:tc>
        <w:tc>
          <w:tcPr>
            <w:tcW w:w="2976" w:type="dxa"/>
            <w:tcBorders/>
            <w:tcFitText w:val="false"/>
          </w:tcPr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rzesień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rzesień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framePr w:hSpace="142" w:wrap="around" w:hAnchor="page" w:vAnchor="text" w:x="879" w:y="-1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semestr roku szkolnego</w:t>
            </w:r>
            <w:r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style0"/>
        <w:ind w:left="-180"/>
        <w:rPr>
          <w:b/>
          <w:sz w:val="22"/>
          <w:szCs w:val="22"/>
        </w:rPr>
      </w:pPr>
    </w:p>
    <w:p>
      <w:pPr>
        <w:pStyle w:val="style0"/>
        <w:ind w:left="-180"/>
        <w:rPr>
          <w:b/>
          <w:sz w:val="22"/>
          <w:szCs w:val="22"/>
        </w:rPr>
      </w:pPr>
    </w:p>
    <w:p>
      <w:pPr>
        <w:pStyle w:val="style0"/>
        <w:ind w:left="-180"/>
        <w:rPr>
          <w:b/>
          <w:sz w:val="22"/>
          <w:szCs w:val="22"/>
        </w:rPr>
      </w:pPr>
    </w:p>
    <w:p>
      <w:pPr>
        <w:pStyle w:val="style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Ad 1. OBSZAR: PRZECIWDZIAŁANIE I ELIMINOWANIE ZACHOWAŃ AGRESYWNYCH</w:t>
      </w:r>
    </w:p>
    <w:tbl>
      <w:tblPr>
        <w:tblW w:w="1499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00"/>
        <w:gridCol w:w="5811"/>
        <w:gridCol w:w="4111"/>
        <w:gridCol w:w="2977"/>
      </w:tblGrid>
      <w:tr>
        <w:trPr/>
        <w:tc>
          <w:tcPr>
            <w:tcW w:w="2100" w:type="dxa"/>
            <w:tcBorders/>
            <w:tcFitText w:val="false"/>
          </w:tcPr>
          <w:p>
            <w:pPr>
              <w:pStyle w:val="style0"/>
              <w:ind w:left="180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2. Uczenie </w:t>
            </w:r>
            <w:r>
              <w:rPr>
                <w:sz w:val="20"/>
                <w:szCs w:val="20"/>
                <w:u w:val="single"/>
              </w:rPr>
              <w:t>nieagresywnych metod rozwiązywania konfliktów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58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Warsztaty psychoterapeutyczne prowadzone na terenie szkoł</w:t>
            </w:r>
            <w:r>
              <w:rPr>
                <w:sz w:val="20"/>
                <w:szCs w:val="20"/>
              </w:rPr>
              <w:t>y przez specjalistów z Zespołu Poradni Psychologiczno - Pedagogicznych w Częstochowie</w:t>
            </w:r>
            <w:r>
              <w:rPr>
                <w:sz w:val="20"/>
                <w:szCs w:val="20"/>
              </w:rPr>
              <w:t xml:space="preserve"> ( zawarcie kontraktu określającego zasady współpracy</w:t>
            </w:r>
            <w:r>
              <w:rPr>
                <w:sz w:val="20"/>
                <w:szCs w:val="20"/>
              </w:rPr>
              <w:t xml:space="preserve">  z Zespołem Poradni Psychologiczno - Pedagogicznych </w:t>
            </w:r>
            <w:r>
              <w:rPr>
                <w:sz w:val="20"/>
                <w:szCs w:val="20"/>
              </w:rPr>
              <w:t>oraz rodzaje zajęć prowadzonych n terenie szkoły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ścisła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współpraca z koordynatorem szkoły z ramienia poradni). 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 / wychowawca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semestr roku szkolnego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2100" w:type="dxa"/>
            <w:tcBorders/>
            <w:tcFitText w:val="false"/>
          </w:tcPr>
          <w:p>
            <w:pPr>
              <w:pStyle w:val="style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a. Kształtowanie postaw  empatii oraz usprawnianie</w:t>
            </w:r>
          </w:p>
          <w:p>
            <w:pPr>
              <w:pStyle w:val="style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umiejętności prospołecznych        </w:t>
            </w:r>
          </w:p>
          <w:p>
            <w:pPr>
              <w:pStyle w:val="style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i komunikacji werbalnej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811" w:type="dxa"/>
            <w:tcBorders/>
            <w:tcFitText w:val="false"/>
          </w:tcPr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Zajęcia warsztatowe służące tworzeniu postaw asertywnych w sytuacjach trudnych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Zajęcia warsztatowe kształtujące właściwe postawy w świetlicy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zkolnej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Tworzenie grup pomocy koleżeńskiej.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Integracja zespołów klasowych w ramach lekcji WOS i </w:t>
            </w:r>
            <w:r>
              <w:rPr>
                <w:sz w:val="20"/>
                <w:szCs w:val="20"/>
              </w:rPr>
              <w:t xml:space="preserve">wychowania 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do życia w rodzinie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5.Organizacja</w:t>
            </w:r>
            <w:r>
              <w:rPr>
                <w:sz w:val="20"/>
                <w:szCs w:val="20"/>
              </w:rPr>
              <w:t xml:space="preserve"> apeli mających charakter profilaktyczny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ychowawcy / psycholog z PPP-P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ychowawca świetlicy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ychowawcy/ n-l historii, WOS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tyczeń / luty</w:t>
            </w:r>
            <w:r>
              <w:rPr>
                <w:sz w:val="20"/>
                <w:szCs w:val="20"/>
              </w:rPr>
              <w:t xml:space="preserve"> 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g harmonogramu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  <w:tr>
        <w:tblPrEx/>
        <w:trPr/>
        <w:tc>
          <w:tcPr>
            <w:tcW w:w="2100" w:type="dxa"/>
            <w:tcBorders/>
            <w:tcFitText w:val="false"/>
          </w:tcPr>
          <w:p>
            <w:pPr>
              <w:pStyle w:val="style0"/>
              <w:ind w:left="180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3. Dostarczanie uczniom wiedzy na temat:</w:t>
            </w:r>
          </w:p>
          <w:p>
            <w:pPr>
              <w:pStyle w:val="style0"/>
              <w:ind w:left="180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odpowiedzialności karnej i cywilnej nieletnich za popełnione czyny,</w:t>
            </w:r>
          </w:p>
          <w:p>
            <w:pPr>
              <w:pStyle w:val="style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 sytuacji zagrażających niebezpieczeństwu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/>
            <w:tcFitText w:val="false"/>
          </w:tcPr>
          <w:p>
            <w:pPr>
              <w:pStyle w:val="style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Zapoznanie uczniów z Konwencją Praw Dziecka.</w:t>
            </w:r>
          </w:p>
          <w:p>
            <w:pPr>
              <w:pStyle w:val="style0"/>
              <w:ind w:left="360" w:hanging="360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Spotkania klasowe z policjantem / przedstawicielem Straży Miejskiej / kuratorem sądowym / prawnikiem.</w:t>
            </w:r>
          </w:p>
          <w:p>
            <w:pPr>
              <w:pStyle w:val="style0"/>
              <w:ind w:left="360" w:hanging="360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Zorganizowanie pogadanki </w:t>
            </w:r>
            <w:r>
              <w:rPr>
                <w:sz w:val="20"/>
                <w:szCs w:val="20"/>
              </w:rPr>
              <w:t xml:space="preserve">: ,,Czy znasz swoje prawa i obowiązki,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czy respektujesz prawa innych?”</w:t>
            </w:r>
          </w:p>
          <w:p>
            <w:pPr>
              <w:pStyle w:val="style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ywieszenie</w:t>
            </w:r>
            <w:r>
              <w:rPr>
                <w:sz w:val="20"/>
                <w:szCs w:val="20"/>
              </w:rPr>
              <w:t xml:space="preserve"> na tablicy szkoły następujących informacji: adresy, numery telefonów poradni, ośrodków udzielających pomocy ofiarom przemocy i sposoby kontaktowania się w przypadku zagrożeń.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 WOS / wychowawca/Samorząd Uczniowski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</w:t>
            </w:r>
            <w:r>
              <w:rPr>
                <w:sz w:val="20"/>
                <w:szCs w:val="20"/>
              </w:rPr>
              <w:t xml:space="preserve">odzy/ wychowawca </w:t>
            </w:r>
            <w:r>
              <w:rPr>
                <w:sz w:val="20"/>
                <w:szCs w:val="20"/>
              </w:rPr>
              <w:t>świetlic</w:t>
            </w:r>
            <w:r>
              <w:rPr>
                <w:sz w:val="20"/>
                <w:szCs w:val="20"/>
              </w:rPr>
              <w:t>/wychowawcy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istopad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</w:tc>
      </w:tr>
      <w:tr>
        <w:tblPrEx/>
        <w:trPr/>
        <w:tc>
          <w:tcPr>
            <w:tcW w:w="2100" w:type="dxa"/>
            <w:tcBorders/>
            <w:tcFitText w:val="false"/>
          </w:tcPr>
          <w:p>
            <w:pPr>
              <w:pStyle w:val="style0"/>
              <w:ind w:left="180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 Wypracowanie procedury reagowania (postępowania) w sytuacjach kryzysowych / np. pobicia lub w innych sytuacjach niepożądanych</w:t>
            </w:r>
          </w:p>
          <w:p>
            <w:pPr>
              <w:pStyle w:val="style0"/>
              <w:ind w:left="180" w:hanging="1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(wagarów).</w:t>
            </w:r>
          </w:p>
        </w:tc>
        <w:tc>
          <w:tcPr>
            <w:tcW w:w="58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Opracowanie procedury zachowań, które należy</w:t>
            </w:r>
            <w:r>
              <w:rPr>
                <w:sz w:val="20"/>
                <w:szCs w:val="20"/>
              </w:rPr>
              <w:t xml:space="preserve"> podjąć po zaistnieniu aktu prze</w:t>
            </w:r>
            <w:r>
              <w:rPr>
                <w:sz w:val="20"/>
                <w:szCs w:val="20"/>
              </w:rPr>
              <w:t>mocy.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a. Wypracow</w:t>
            </w:r>
            <w:r>
              <w:rPr>
                <w:color w:val="ff0000"/>
                <w:sz w:val="20"/>
                <w:szCs w:val="20"/>
              </w:rPr>
              <w:t xml:space="preserve">anie </w:t>
            </w:r>
            <w:r>
              <w:rPr>
                <w:color w:val="ff0000"/>
                <w:sz w:val="20"/>
                <w:szCs w:val="20"/>
              </w:rPr>
              <w:t>procedur dotyczące wagarowania.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2.Zapoznanie</w:t>
            </w:r>
            <w:r>
              <w:rPr>
                <w:color w:val="ff0000"/>
                <w:sz w:val="20"/>
                <w:szCs w:val="20"/>
              </w:rPr>
              <w:t xml:space="preserve"> uczniów z </w:t>
            </w:r>
            <w:r>
              <w:rPr>
                <w:color w:val="ff0000"/>
                <w:sz w:val="20"/>
                <w:szCs w:val="20"/>
              </w:rPr>
              <w:t xml:space="preserve"> regulamin</w:t>
            </w:r>
            <w:r>
              <w:rPr>
                <w:color w:val="ff0000"/>
                <w:sz w:val="20"/>
                <w:szCs w:val="20"/>
              </w:rPr>
              <w:t>em</w:t>
            </w:r>
            <w:r>
              <w:rPr>
                <w:color w:val="ff0000"/>
                <w:sz w:val="20"/>
                <w:szCs w:val="20"/>
              </w:rPr>
              <w:t xml:space="preserve"> szkoły, szczególnie kryteria</w:t>
            </w:r>
            <w:r>
              <w:rPr>
                <w:color w:val="ff0000"/>
                <w:sz w:val="20"/>
                <w:szCs w:val="20"/>
              </w:rPr>
              <w:t>mi</w:t>
            </w:r>
            <w:r>
              <w:rPr>
                <w:color w:val="ff0000"/>
                <w:sz w:val="20"/>
                <w:szCs w:val="20"/>
              </w:rPr>
              <w:t xml:space="preserve"> ocen</w:t>
            </w:r>
            <w:r>
              <w:rPr>
                <w:color w:val="ff0000"/>
                <w:sz w:val="20"/>
                <w:szCs w:val="20"/>
              </w:rPr>
              <w:t>y</w:t>
            </w:r>
            <w:r>
              <w:rPr>
                <w:color w:val="ff0000"/>
                <w:sz w:val="20"/>
                <w:szCs w:val="20"/>
              </w:rPr>
              <w:t xml:space="preserve"> z zachowania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3.Zapoznanie uczniów z konsekwencjami </w:t>
            </w:r>
            <w:r>
              <w:rPr>
                <w:color w:val="ff0000"/>
                <w:sz w:val="20"/>
                <w:szCs w:val="20"/>
              </w:rPr>
              <w:t xml:space="preserve"> nieuzasadnionego opuszczania zajęć lekcyjnych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4.Wyróżnienie uczniów na forum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 klasy</w:t>
            </w:r>
            <w:r>
              <w:rPr>
                <w:color w:val="ff0000"/>
                <w:sz w:val="20"/>
                <w:szCs w:val="20"/>
              </w:rPr>
              <w:t xml:space="preserve"> i najlepszego ucznia w szkole w każdym semestrze </w:t>
            </w:r>
            <w:r>
              <w:rPr>
                <w:color w:val="ff0000"/>
                <w:sz w:val="20"/>
                <w:szCs w:val="20"/>
              </w:rPr>
              <w:t xml:space="preserve"> z najwyższą frekwencją</w:t>
            </w:r>
            <w:r>
              <w:rPr>
                <w:color w:val="ff0000"/>
                <w:sz w:val="20"/>
                <w:szCs w:val="20"/>
              </w:rPr>
              <w:t xml:space="preserve"> na forum szkoły a także w gazetce szkolnej i stronie internetowej szkoły.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edagodzy/wychowawcy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espół wychowawczy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Wychowawcy/zaangażowani nauczyciele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rzesień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raz w miesiącu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raz w semestrze</w:t>
            </w:r>
          </w:p>
        </w:tc>
      </w:tr>
    </w:tbl>
    <w:p>
      <w:pPr>
        <w:pStyle w:val="style0"/>
        <w:rPr>
          <w:sz w:val="20"/>
          <w:szCs w:val="20"/>
        </w:rPr>
      </w:pPr>
    </w:p>
    <w:tbl>
      <w:tblPr>
        <w:tblW w:w="150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6221"/>
        <w:gridCol w:w="4111"/>
        <w:gridCol w:w="2977"/>
      </w:tblGrid>
      <w:tr>
        <w:trPr>
          <w:trHeight w:val="4252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ind w:left="180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 Wzmacnianie poczucia wartości ucznia /</w:t>
            </w:r>
          </w:p>
          <w:p>
            <w:pPr>
              <w:pStyle w:val="style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kształtowanie poczucia współodpowiedzialności – kształtowanie umiejętności samooceny i autorefleksji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21" w:type="dxa"/>
            <w:tcBorders/>
            <w:tcFitText w:val="false"/>
          </w:tcPr>
          <w:p>
            <w:pPr>
              <w:pStyle w:val="style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Integrowanie zespołów klasowych</w:t>
            </w:r>
          </w:p>
          <w:p>
            <w:pPr>
              <w:pStyle w:val="style0"/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organizowanie uroczystości klasowych: Wigilia, Mikołajki, Dzień Chłopaka, itd.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propagowanie aktywnych form spędzania czasu          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 ramach koła turystycznego</w:t>
            </w:r>
            <w:r>
              <w:rPr>
                <w:color w:val="ff0000"/>
                <w:sz w:val="20"/>
                <w:szCs w:val="20"/>
              </w:rPr>
              <w:t xml:space="preserve"> lub zajęć dodatkowych organizowanych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przez szkołę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rajdy piesze i</w:t>
            </w:r>
            <w:r>
              <w:rPr>
                <w:sz w:val="20"/>
                <w:szCs w:val="20"/>
              </w:rPr>
              <w:t xml:space="preserve"> rowerowe, zawody sportowe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Stosowanie pochwał, wyróżnień ucznia na forum klasy i szkoły 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Przeprowadzanie ankiet socjometrycznych  w zespołach klasowych, np. :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,, Atmosfera w naszej klasie”, ,,Niepopularne zachowania”, ,,Idole w klasie”. Analiza wyników na forum klasy.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Uwzględnianie w tematyce godzin do dyspozycji wychowawcy modułów o przeciwdziałaniu agresji poprzez budzenie postaw empatii, odpowiedzialności, współodpowiedzialni / zastosowanie aktywnych metod i form pracy, dokonywanie samooceny uczniów ,,Moje mocne i słabe strony”/</w:t>
            </w:r>
          </w:p>
          <w:p>
            <w:pPr>
              <w:pStyle w:val="style0"/>
              <w:ind w:left="360" w:firstLine="72"/>
              <w:rPr>
                <w:sz w:val="20"/>
                <w:szCs w:val="20"/>
              </w:rPr>
            </w:pP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ychowawca/samorząd szkolny/nauczyciele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-f/nauczyciel geografii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ychowawca / dyrektor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ychowawcy/pedagog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 wg harmonogramu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godnie z planem pracy 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raz w semestrze</w:t>
            </w:r>
            <w:r>
              <w:rPr>
                <w:sz w:val="20"/>
                <w:szCs w:val="20"/>
              </w:rPr>
              <w:t xml:space="preserve"> 2016/2017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  <w:tr>
        <w:tblPrEx/>
        <w:trPr>
          <w:trHeight w:val="3260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 Pomoc uczniowi w radzeniu sobie z negatywnymi emocjami (będącymi źródłem zachowań agresywnych).</w:t>
            </w:r>
          </w:p>
        </w:tc>
        <w:tc>
          <w:tcPr>
            <w:tcW w:w="622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Zajęcia antystresowe przeprowad</w:t>
            </w:r>
            <w:r>
              <w:rPr>
                <w:sz w:val="20"/>
                <w:szCs w:val="20"/>
              </w:rPr>
              <w:t>zone przez  specjalistów z Zespołu Poradni Psychologiczno - Pedagogicznych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Indywidualizacja toku lekcji.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Organizowanie zajęć dla uczniów zdolnych (koła zainteresowań, przygotowywanie do olimpiady, konkursów) zgodnie z art. 42. ust 2 KN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 xml:space="preserve"> Przydzielanie do zespołów wyrównawczych – art. 42 ust.2 KN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Uwzględnianie w tematyce godzin do dyspozycji wychowawcy tematyki dotyczącej opanowania sposobów rozwiązywania trudnych sytuacji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Zamieszczenie w gazetce szkolnej artykułów uczniów dotyczących sekt i radzenia sobie ze stresem i negatywnymi uczuciami oraz o sposobach integracji  społeczności szkolnej.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  Organizowanie konkursów szkolnych.             .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  <w:r>
              <w:rPr>
                <w:sz w:val="20"/>
                <w:szCs w:val="20"/>
              </w:rPr>
              <w:t xml:space="preserve"> Stała kontrola zachowań pozytywnych i  negatywnych uczniów – analiza wp</w:t>
            </w:r>
            <w:r>
              <w:rPr>
                <w:sz w:val="20"/>
                <w:szCs w:val="20"/>
              </w:rPr>
              <w:t xml:space="preserve">isów </w:t>
            </w:r>
            <w:r>
              <w:rPr>
                <w:color w:val="ff0000"/>
                <w:sz w:val="20"/>
                <w:szCs w:val="20"/>
              </w:rPr>
              <w:t>do</w:t>
            </w:r>
            <w:r>
              <w:rPr>
                <w:color w:val="ff0000"/>
                <w:sz w:val="20"/>
                <w:szCs w:val="20"/>
              </w:rPr>
              <w:t xml:space="preserve"> e-dzienników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zakładce </w:t>
            </w:r>
            <w:r>
              <w:rPr>
                <w:sz w:val="20"/>
                <w:szCs w:val="20"/>
              </w:rPr>
              <w:t xml:space="preserve"> uwag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uczniach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ychowawca / pedagog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ychowawca / nauczyciele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auczyciele przedmiotów, wychowawcy / nauczyciele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/ nauczyciele przedmiotów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 nadzorujący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redakcyjny gazetki szkolnej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auczyciele / wychowawcy./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g harmonogramu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</w:tc>
      </w:tr>
      <w:tr>
        <w:tblPrEx/>
        <w:trPr>
          <w:trHeight w:val="3160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7.Pomoc uczniowi w znalezieniu miejsca w pozytywnej grupie, stwarzanie możliwości należenia do konstruktywnych organizacji i struktur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(troska o rozwój zainteresowań uczniów).</w:t>
            </w:r>
          </w:p>
        </w:tc>
        <w:tc>
          <w:tcPr>
            <w:tcW w:w="622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 Zachęcanie uczniów do działalności w organizacjach szkolnych i pozaszkolnych(koła zainteresowań, </w:t>
            </w:r>
            <w:r>
              <w:rPr>
                <w:sz w:val="20"/>
                <w:szCs w:val="20"/>
              </w:rPr>
              <w:t xml:space="preserve"> zajęciach pozaszkolnych, </w:t>
            </w:r>
            <w:r>
              <w:rPr>
                <w:sz w:val="20"/>
                <w:szCs w:val="20"/>
              </w:rPr>
              <w:t>świetlice środowiskowe,).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Organizowanie dodatkowych zajęć sportowych: SKS,  boksu.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Realizacja planu działań wspierających dla uczniów objętych pomocą psychologiczno – pedagogiczną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kół, pedagodzy,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trenerzy sekcji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świetlicy/ nauczyciele w zespołach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</w:t>
            </w:r>
            <w:r>
              <w:rPr>
                <w:sz w:val="20"/>
                <w:szCs w:val="20"/>
              </w:rPr>
              <w:t xml:space="preserve">a bieżąco 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</w:t>
            </w:r>
            <w:r>
              <w:rPr>
                <w:sz w:val="20"/>
                <w:szCs w:val="20"/>
              </w:rPr>
              <w:t>godnie z harmonogramem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>
        <w:tblPrEx/>
        <w:trPr>
          <w:trHeight w:val="1984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8.Pedagogizacja rodziców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22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1.Informowanie rodziców o rodzajach i formach pomocy psychologiczno-pedagogicznej oferowanej w szkole i instytucjach wspierających szkołę.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Prelekcja  dotycząca  doradztwa zawodowego/ poznawanie swoich preferencji, wybór właściwego zawodu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Indywidualne konsultacje z rodzicami(bieżące rozwiązywanie problemów, konfliktów)</w:t>
            </w:r>
            <w:r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Przekazanie rodzicom i uczniom dokładnej informacji kiedy odbywają się konsultacje z </w:t>
            </w:r>
            <w:r>
              <w:rPr>
                <w:color w:val="ff0000"/>
                <w:sz w:val="20"/>
                <w:szCs w:val="20"/>
              </w:rPr>
              <w:t>p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.psycholog z PPP.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Pedagodzy/wychowawcy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Pedagodzy/Psycholog CIZ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 pedagodzy/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yrektor</w:t>
            </w:r>
            <w:r>
              <w:rPr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Psycholog z PPP NR1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yklicznie w trakcie z      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rodzicami</w:t>
            </w:r>
            <w:r>
              <w:rPr>
                <w:sz w:val="20"/>
                <w:szCs w:val="20"/>
              </w:rPr>
              <w:t xml:space="preserve"> w roku szkolnym 2016/2017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      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1275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9. Poszerzenie wiedzy wśród nauczycieli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622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Doskonalenie kompetencji wychowawczych nauczycieli w ramach  powołanych zespołów samokształceniowych, wychowawczych, warsztatów WDN w formie cyklicznych spotkań, zespołów d/ s pomocy psychologiczno – pedagogicznej uczniów, projektów edukacyjnych.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zespołów/ nauczyciele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Zgodnie z ustalonym</w:t>
            </w:r>
          </w:p>
          <w:p>
            <w:pPr>
              <w:pStyle w:val="style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harmonogramem</w:t>
            </w:r>
          </w:p>
          <w:p>
            <w:pPr>
              <w:pStyle w:val="style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szkoleń rad pedagogicznych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>
            <w:pPr>
              <w:pStyle w:val="style0"/>
              <w:ind w:left="-102" w:right="-114"/>
              <w:rPr>
                <w:sz w:val="20"/>
                <w:szCs w:val="20"/>
              </w:rPr>
            </w:pPr>
          </w:p>
        </w:tc>
      </w:tr>
    </w:tbl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jc w:val="both"/>
        <w:rPr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left="-360" w:right="-38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left="-360" w:right="-38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left="-360" w:right="-38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left="-360" w:right="-38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left="-360" w:right="-38"/>
        <w:rPr>
          <w:b/>
          <w:sz w:val="20"/>
          <w:szCs w:val="20"/>
        </w:rPr>
      </w:pPr>
      <w:r>
        <w:rPr>
          <w:b/>
          <w:sz w:val="20"/>
          <w:szCs w:val="20"/>
        </w:rPr>
        <w:t>Ad 2. OBSZAR: PRZECIWD</w:t>
      </w:r>
      <w:r>
        <w:rPr>
          <w:b/>
          <w:sz w:val="20"/>
          <w:szCs w:val="20"/>
        </w:rPr>
        <w:t xml:space="preserve">ZIAŁANI UZALEŻNIENIOM OD ŚRODKÓW </w:t>
      </w:r>
      <w:r>
        <w:rPr>
          <w:b/>
          <w:sz w:val="20"/>
          <w:szCs w:val="20"/>
        </w:rPr>
        <w:t>PSYCHOAKTYWNYCH – ALKOHOL, PAPIEROSY, NARKOTYKI, DOPALACZE.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jc w:val="both"/>
        <w:rPr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jc w:val="both"/>
        <w:rPr>
          <w:sz w:val="20"/>
          <w:szCs w:val="20"/>
        </w:rPr>
      </w:pPr>
      <w:r>
        <w:rPr>
          <w:sz w:val="20"/>
          <w:szCs w:val="20"/>
        </w:rPr>
        <w:t>a) Przeciwdziałanie paleniu papierosów w Gimnazjum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jc w:val="both"/>
        <w:rPr>
          <w:sz w:val="20"/>
          <w:szCs w:val="20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6237"/>
        <w:gridCol w:w="4111"/>
        <w:gridCol w:w="2977"/>
      </w:tblGrid>
      <w:tr>
        <w:trPr>
          <w:trHeight w:val="789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ZADANIA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SZCZEGÓŁOWE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REALIZACJI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</w:tr>
      <w:tr>
        <w:tblPrEx/>
        <w:trPr>
          <w:trHeight w:val="1395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1.Uświadomienie młodzieży </w:t>
            </w:r>
            <w:r>
              <w:rPr>
                <w:sz w:val="20"/>
                <w:szCs w:val="20"/>
                <w:u w:val="single"/>
              </w:rPr>
              <w:t>o ujemnym wpływie palenia papierosów na estetykę wyglądu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Pogadanki , prelekcje, pokaz filmów wideo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2.Wdrażanie programu edukacyjnego „Rzuć paleni</w:t>
            </w:r>
            <w:r>
              <w:rPr>
                <w:sz w:val="20"/>
                <w:szCs w:val="20"/>
              </w:rPr>
              <w:t xml:space="preserve">e   razem z nami” w formie zajęć z pedagogiem, </w:t>
            </w:r>
            <w:r>
              <w:rPr>
                <w:sz w:val="20"/>
                <w:szCs w:val="20"/>
              </w:rPr>
              <w:t xml:space="preserve">filmów profilaktycznych, </w:t>
            </w:r>
            <w:r>
              <w:rPr>
                <w:sz w:val="20"/>
                <w:szCs w:val="20"/>
              </w:rPr>
              <w:t>rozprowadzania ulotek i materiałów informacyjnych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4.Organizacja </w:t>
            </w:r>
            <w:r>
              <w:rPr>
                <w:sz w:val="20"/>
                <w:szCs w:val="20"/>
              </w:rPr>
              <w:t>czasu wolnego podczas ferii– organizowanie rozgrywek sportowych na sali gimnastycznej, sekcja siatkówki dziewcząt i chłopców,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ielęgniarka szkolna / wychowawcy/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edagodzy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lekarz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 xml:space="preserve">czyciele w-fu,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 II  semestr</w:t>
            </w:r>
            <w:r>
              <w:rPr>
                <w:sz w:val="20"/>
                <w:szCs w:val="20"/>
              </w:rPr>
              <w:t xml:space="preserve"> 2016/2017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 zimowe</w:t>
            </w:r>
            <w:r>
              <w:rPr>
                <w:sz w:val="20"/>
                <w:szCs w:val="20"/>
              </w:rPr>
              <w:t xml:space="preserve"> – luty 207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r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</w:tc>
      </w:tr>
      <w:tr>
        <w:tblPrEx/>
        <w:trPr>
          <w:trHeight w:val="2473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2.  Podjęcie działań </w:t>
            </w:r>
            <w:r>
              <w:rPr>
                <w:sz w:val="20"/>
                <w:szCs w:val="20"/>
                <w:u w:val="single"/>
              </w:rPr>
              <w:t>w celu ograniczenia  zjawiska uzależnienia od nikotyny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Kontrola wyjść uczniów z zajęć podczas przerw i w czasie lekcji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Kontrola  miejsc  spotkań uczniów , którzy chcieliby zapalić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Zamieszczenie w gazetce szkolnej artykułu dotyczącego przeciwdziałania nikotynizmowi.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Konkurs antynikotynowy dotyczący wiedzy medycznej uczniów na temat wpływu nikotyny na organizm człowieka.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Bilans korzyści z powodu rzucenia palenia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 Zajęcia z zakre</w:t>
            </w:r>
            <w:r>
              <w:rPr>
                <w:sz w:val="20"/>
                <w:szCs w:val="20"/>
              </w:rPr>
              <w:t>su profilaktyki antynikotynowej.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dyżurujący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wszyscy pracownicy szkoły/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dyżurujący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 gazetki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Szkolnej;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- el biologii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pielęgniarka szkolna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ielęgniarka szkolna/lekarz/wych. świetlicy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</w:t>
            </w:r>
            <w:r>
              <w:rPr>
                <w:sz w:val="20"/>
                <w:szCs w:val="20"/>
              </w:rPr>
              <w:t xml:space="preserve"> 2015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  <w:r>
              <w:rPr>
                <w:sz w:val="20"/>
                <w:szCs w:val="20"/>
              </w:rPr>
              <w:t xml:space="preserve"> 2015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 w ramach doraźnych zastępstw.</w:t>
            </w:r>
          </w:p>
        </w:tc>
      </w:tr>
      <w:tr>
        <w:tblPrEx/>
        <w:trPr>
          <w:trHeight w:val="2473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3. Przedstawienie uczniom informacji substancjach szkodliwych, które uwalniają się podczas palenia papierosów</w:t>
            </w:r>
            <w:r>
              <w:rPr>
                <w:sz w:val="20"/>
                <w:szCs w:val="20"/>
                <w:u w:val="single"/>
              </w:rPr>
              <w:t xml:space="preserve"> oraz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e-papierosów.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1.W</w:t>
            </w:r>
            <w:r>
              <w:rPr>
                <w:sz w:val="20"/>
                <w:szCs w:val="20"/>
              </w:rPr>
              <w:t>ykład na lekcji chemii , biologii , godziny z wychowawcą.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2. Zapoznanie </w:t>
            </w:r>
            <w:r>
              <w:rPr>
                <w:color w:val="ff0000"/>
                <w:sz w:val="20"/>
                <w:szCs w:val="20"/>
              </w:rPr>
              <w:t xml:space="preserve"> uczniów z negatywnym wpływem palenia e-papierosów </w:t>
            </w:r>
            <w:r>
              <w:rPr>
                <w:color w:val="ff0000"/>
                <w:sz w:val="20"/>
                <w:szCs w:val="20"/>
              </w:rPr>
              <w:t>–poznanie substancji występujących w e-papierosach.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/wychowawcy/pedagodzy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Nauczyciele chemii, biologii, wychowawcy , pedagodzy.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</w:tr>
      <w:tr>
        <w:tblPrEx/>
        <w:trPr>
          <w:trHeight w:val="2473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 Zapoznanie  uczniów z negatywnymi skutkami palenia papierosów na zajęciach z poszczególnych przedmiotów zgodnie z podstawą programową kształcenia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Wpływ </w:t>
            </w:r>
            <w:r>
              <w:rPr>
                <w:sz w:val="20"/>
                <w:szCs w:val="20"/>
              </w:rPr>
              <w:t xml:space="preserve">nikotyny </w:t>
            </w:r>
            <w:r>
              <w:rPr>
                <w:color w:val="ff0000"/>
                <w:sz w:val="20"/>
                <w:szCs w:val="20"/>
              </w:rPr>
              <w:t xml:space="preserve">oraz substancji z e-papierosa </w:t>
            </w:r>
            <w:r>
              <w:rPr>
                <w:sz w:val="20"/>
                <w:szCs w:val="20"/>
              </w:rPr>
              <w:t xml:space="preserve"> na układ nerwowy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Uzależnienie od nikotyny a sens życia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Droga tytoniu do Polski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Wpływ reklamy na sięganie po </w:t>
            </w:r>
            <w:r>
              <w:rPr>
                <w:sz w:val="20"/>
                <w:szCs w:val="20"/>
              </w:rPr>
              <w:t xml:space="preserve">papierosa lub </w:t>
            </w:r>
            <w:r>
              <w:rPr>
                <w:color w:val="ff0000"/>
                <w:sz w:val="20"/>
                <w:szCs w:val="20"/>
              </w:rPr>
              <w:t>e-papierosa.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5.Wyszukiwanie stron internetowych na temat skutków   palenia papierosów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i e-papierosów.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Obliczanie skutków finansowych nałogu tytoniowego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-l biologii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Katechezy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eografii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WOS-u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nformatyki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atematyki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sem.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17</w:t>
            </w:r>
          </w:p>
        </w:tc>
      </w:tr>
      <w:tr>
        <w:tblPrEx/>
        <w:trPr>
          <w:trHeight w:val="952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 Uświadomienie potrzeby dbania o higienę jamy ustnej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Wykład, spotkanie ze stomatologiem i pielęgniarką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ielęgniarka/stomatolog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sem.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952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 Kształtowanie postaw asertywnych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23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Zajęcia warsztatowe – „Jestem sobą i potrafię powiedzieć nie”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Pedagog/ specjaliści z PPP. P nr 1.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rudzień/styczeń</w:t>
            </w:r>
            <w:r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/>
        <w:jc w:val="both"/>
        <w:rPr>
          <w:sz w:val="20"/>
          <w:szCs w:val="20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6520"/>
        <w:gridCol w:w="4111"/>
        <w:gridCol w:w="2977"/>
      </w:tblGrid>
      <w:tr>
        <w:trPr>
          <w:trHeight w:val="952" w:hRule="atLeast"/>
        </w:trPr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52" w:right="-38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7.Kształtowanie postaw rodziców świadomie odpowiedzialnych za swoje  dzieci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520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300" w:right="-38" w:hanging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Informowanie rodziców o skutkach biernego palenia poprzez: ulotki, plansze, broszury, literaturę tematyczną, gazetkę szkolną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Podnoszenie umiejętności wychowawczych rodziców podczas cyklicznych spotkań ze specjalistami – udzielanie porad na temat profilaktyki domowej oraz prawidłowości i zaburzeń wieku dorastania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ychowawcy/ pedagodzy/ opiekun gazetki szkolnej/ n-l biblioteki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ychowawcy/ pedagodzy/pracownicy PPP-P nr 1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czasie zebrań z rodzicami</w:t>
            </w:r>
            <w:r>
              <w:rPr>
                <w:sz w:val="20"/>
                <w:szCs w:val="20"/>
              </w:rPr>
              <w:t xml:space="preserve"> w roku szkolnym 2015/2016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tyczeń/marzec/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</w:tbl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/>
        <w:jc w:val="both"/>
        <w:rPr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jc w:val="both"/>
        <w:rPr>
          <w:sz w:val="20"/>
          <w:szCs w:val="20"/>
        </w:rPr>
      </w:pPr>
      <w:r>
        <w:rPr>
          <w:sz w:val="20"/>
          <w:szCs w:val="20"/>
        </w:rPr>
        <w:t>b) Życie bez nałogów – alkohol i narkotyki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/>
        <w:jc w:val="both"/>
        <w:rPr>
          <w:sz w:val="20"/>
          <w:szCs w:val="20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6194"/>
        <w:gridCol w:w="4154"/>
        <w:gridCol w:w="2977"/>
      </w:tblGrid>
      <w:tr>
        <w:trPr>
          <w:trHeight w:val="758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SZCZEGÓŁOWE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16"/>
                <w:szCs w:val="16"/>
              </w:rPr>
            </w:pPr>
          </w:p>
        </w:tc>
        <w:tc>
          <w:tcPr>
            <w:tcW w:w="619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b/>
                <w:sz w:val="16"/>
                <w:szCs w:val="16"/>
              </w:rPr>
              <w:t>FORMY REALIZACJI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ODPOWIEDZIALNY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</w:p>
        </w:tc>
      </w:tr>
      <w:tr>
        <w:tblPrEx/>
        <w:trPr>
          <w:trHeight w:val="344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180" w:right="-38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1.Profilaktyka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180" w:right="-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>zależnień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19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Realizacja zagadnień zdrowotnych z przedmiotów: chemia, biologia,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Pogadanka, prelekcje z wykorzystaniem filmów video, ulotek </w:t>
            </w:r>
            <w:r>
              <w:rPr>
                <w:sz w:val="20"/>
                <w:szCs w:val="20"/>
              </w:rPr>
              <w:t>tematycznych, rozwieszanie plakatów.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Profilaktyka uzależnień mieszanych z elementami agresji – wywoływanych stosowaniem dopalaczy. Zjawisko powstawania „ nowych mi</w:t>
            </w:r>
            <w:r>
              <w:rPr>
                <w:sz w:val="20"/>
                <w:szCs w:val="20"/>
              </w:rPr>
              <w:t>eszanek”, ich legalność na rynku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dozwolone kolekcjonowanie.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Projekcja filmów dydaktyczno – oświatowych z zakresu profilaktyki używek w kl. 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Zajęcia warsztatowe„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Jestem sobą i potrafię powiedzieć nie” – wprowadzenie elementów asertywnej obrony własnego zdania. Rozwijanie umiejętności asertywnych.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Alkohol i  substancje uzależniające ( w tym dopalacze, depresanty)  to chemiczna pułapka – konkurs chemiczny.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Wychowawcy/pedagodzy/PracownicyPPP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Wychowawcy/pedagodzy/pracownicy PPP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Wychowawcy/pedagodzy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planem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na lekcji wychowawczej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tyczeń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 i II sem</w:t>
            </w:r>
            <w:r>
              <w:rPr>
                <w:sz w:val="20"/>
                <w:szCs w:val="20"/>
              </w:rPr>
              <w:t xml:space="preserve"> 2016/2017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i II sem.</w:t>
            </w:r>
            <w:r>
              <w:rPr>
                <w:sz w:val="20"/>
                <w:szCs w:val="20"/>
              </w:rPr>
              <w:t xml:space="preserve"> 2016/2017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>
        <w:tblPrEx/>
        <w:trPr>
          <w:trHeight w:val="344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 Uświadomienie uczniom konsekwencji zachowań pod wpływem alkoholu (wypadki drogowe, przestępstwa popełnione przez młodocianych)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19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Prelekcja,  pogadanka podczas spotkania z policjantami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Wykład przedstawiony przez lekarza Poradni Antyalkoholowej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Zapobieganie narkomanii i profilaktyka epidemii HIV, AIDS – pogadanki w klasach z wykorzystaniem filmów video, ulotek i rozwieszanie plakatów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4.U</w:t>
            </w:r>
            <w:r>
              <w:rPr>
                <w:sz w:val="20"/>
                <w:szCs w:val="20"/>
              </w:rPr>
              <w:t>powszechnianie wiedzy o wszelkich zagrożeniach społecznych poprzez  organizacje apeli szkolnych.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edagodzy/lekarz</w:t>
            </w:r>
            <w:r>
              <w:rPr>
                <w:sz w:val="20"/>
                <w:szCs w:val="20"/>
              </w:rPr>
              <w:t>/rodzice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sem.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 profilaktyczny</w:t>
            </w:r>
          </w:p>
        </w:tc>
      </w:tr>
      <w:tr>
        <w:tblPrEx/>
        <w:trPr>
          <w:trHeight w:val="344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180" w:right="-3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Propagowanie zdrowego trybu życia wolnego od uzależnień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19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Zajęcia psychoedukacyjne pomagające uczniowi w wyrażaniu trudnych emocji, usprawniające komunikację w grupie i wspieranie osób ujawniających lęk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Organizacja dyskotek pod hasłem „Żyję zdrowo na sportowo”.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Organizacja zawodów sportowych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Pogadanki, prelekcje na temat zdrowego stylu życia </w:t>
            </w:r>
            <w:r>
              <w:rPr>
                <w:color w:val="ff0000"/>
                <w:sz w:val="20"/>
                <w:szCs w:val="20"/>
              </w:rPr>
              <w:t>w ramach programu „Trzymaj Formę”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Integracja rodzinna podczas szkolnego festynu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  <w:r>
              <w:rPr>
                <w:sz w:val="20"/>
                <w:szCs w:val="20"/>
              </w:rPr>
              <w:t xml:space="preserve"> Zespołu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Poradni Psychologiczno - Pedagogicznych w Częstochowie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amorząd uczniowski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-le w-f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amorząd uczniowski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 szkoły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Październik//luty</w:t>
            </w:r>
            <w:r>
              <w:rPr>
                <w:sz w:val="20"/>
                <w:szCs w:val="20"/>
              </w:rPr>
              <w:t xml:space="preserve"> 2015/2016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g harmonogramu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zerwiec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2695" w:hRule="atLeast"/>
        </w:trPr>
        <w:tc>
          <w:tcPr>
            <w:tcW w:w="1701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180" w:right="-38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 Szerzenie informacji o instytucjach i ośrodkach gdzie można szukać pomocy i wsparcia w walce z nałogiem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180"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Rozpowszechnianie ulotek, broszur tematycznych i innych materiałów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left="245" w:right="-38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Dostarczanie rodzicom informacji na temat zagrożeń wieku dojrzewania – spotkanie ze specjalistami podczas zebrań z rodzicami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edagog/wychowawca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świetlicy/</w:t>
            </w:r>
            <w:r>
              <w:rPr>
                <w:sz w:val="20"/>
                <w:szCs w:val="20"/>
              </w:rPr>
              <w:t xml:space="preserve"> psycholog zPPP</w:t>
            </w:r>
            <w:r>
              <w:rPr>
                <w:sz w:val="20"/>
                <w:szCs w:val="20"/>
              </w:rPr>
              <w:t xml:space="preserve"> w Częstochowie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Podczas zebrań rodzicielskich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 harmonogramu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rok szkolny 2016/2017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right" w:leader="none" w:pos="14040"/>
              </w:tabs>
              <w:ind w:right="-38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/>
        <w:jc w:val="both"/>
        <w:rPr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Ad 3. OBSZAR: PROFILAKTYKA W ZAKRESIE WULGARYZACJI JĘZYKA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/>
        <w:jc w:val="both"/>
        <w:rPr>
          <w:sz w:val="20"/>
          <w:szCs w:val="20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5910"/>
        <w:gridCol w:w="4154"/>
        <w:gridCol w:w="2977"/>
      </w:tblGrid>
      <w:tr>
        <w:trPr/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SZCZEGÓŁOWE</w:t>
            </w:r>
          </w:p>
        </w:tc>
        <w:tc>
          <w:tcPr>
            <w:tcW w:w="591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FORMY REALIZACJI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ODPOWIEDZIALNY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</w:p>
        </w:tc>
      </w:tr>
      <w:tr>
        <w:tblPrEx/>
        <w:trPr/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 Kształtowanie kultury języka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5910" w:type="dxa"/>
            <w:tcBorders/>
            <w:tcFitText w:val="false"/>
          </w:tcPr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Przeprowadzenie konkursów literackich.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Zajęcia warsztatowe „Usprawnienie komunikacji  werbalnej. 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Zamieszczenie w gazetce szkolnej artykułu na temat</w:t>
            </w:r>
          </w:p>
          <w:p>
            <w:pPr>
              <w:pStyle w:val="style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kultury języka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ind w:left="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Zorganizowanie konkursu z publikacją w gazetce szkolnej </w:t>
            </w:r>
            <w:r>
              <w:rPr>
                <w:color w:val="ff0000"/>
                <w:sz w:val="20"/>
                <w:szCs w:val="20"/>
              </w:rPr>
              <w:t xml:space="preserve">na </w:t>
            </w:r>
            <w:r>
              <w:rPr>
                <w:color w:val="ff0000"/>
                <w:sz w:val="20"/>
                <w:szCs w:val="20"/>
              </w:rPr>
              <w:t xml:space="preserve">najładniejszy </w:t>
            </w:r>
            <w:r>
              <w:rPr>
                <w:color w:val="ff0000"/>
                <w:sz w:val="20"/>
                <w:szCs w:val="20"/>
              </w:rPr>
              <w:t>wiersz lub raperskie rymowanie używając poprawnej polszczyzny.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 bibliotekarz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 I. Paliwoda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 / nauczyciele poloniści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 / pedagodzy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-le języka polskiego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Redakcja gazetki/poloniści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/ L</w:t>
            </w:r>
            <w:r>
              <w:rPr>
                <w:sz w:val="20"/>
                <w:szCs w:val="20"/>
              </w:rPr>
              <w:t>istopad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Pażdziernik2016</w:t>
            </w:r>
          </w:p>
        </w:tc>
      </w:tr>
      <w:tr>
        <w:tblPrEx/>
        <w:trPr/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 Wyrabianie poczucia estetyki językowej, wskazanie przykładów i wzorców osobowych używających pięknej polszczyzny- uwzględnienie  wychowania patriotycznego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5910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</w:t>
            </w:r>
            <w:r>
              <w:rPr>
                <w:sz w:val="20"/>
                <w:szCs w:val="20"/>
              </w:rPr>
              <w:t xml:space="preserve"> Dbałość o poprawność językową na wszystkich    zajęciach 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lekcyjnych.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Słuchanie i/lub oglądanie audycji radiowych, telewizyjnych poświęconych czystości języka polskiego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Udział uczniów międzyszkolnym konkursie dotyczącym poprawności językowej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Udział uczniów w konkursach recytatorskich poetyckich, krasomówczych na terenie szkoły oraz na terenie miasta.</w:t>
            </w:r>
          </w:p>
          <w:p>
            <w:pPr>
              <w:pStyle w:val="style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Udział w spektaklach teatralnych, filmowych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Krzewienie  kultury języka w czasie udziału w akademiach rocznicowych( 11 listopada, 3 Maja itd.)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uwagi na postawę uczniów podczas tych  uroczystości.</w:t>
            </w:r>
          </w:p>
          <w:p>
            <w:pPr>
              <w:pStyle w:val="style0"/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7.W</w:t>
            </w:r>
            <w:r>
              <w:rPr>
                <w:color w:val="ff0000"/>
                <w:sz w:val="20"/>
                <w:szCs w:val="20"/>
              </w:rPr>
              <w:t>yróżnieni</w:t>
            </w:r>
            <w:r>
              <w:rPr>
                <w:color w:val="ff0000"/>
                <w:sz w:val="20"/>
                <w:szCs w:val="20"/>
              </w:rPr>
              <w:t>e na tle klasy ucznia który posługuje się poprawną i piękną polszczyzną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>
            <w:pPr>
              <w:pStyle w:val="style0"/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8.Wyróżnienie</w:t>
            </w:r>
            <w:r>
              <w:rPr>
                <w:color w:val="ff0000"/>
                <w:sz w:val="20"/>
                <w:szCs w:val="20"/>
              </w:rPr>
              <w:t xml:space="preserve"> na tle szkoły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ucznia </w:t>
            </w:r>
            <w:r>
              <w:rPr>
                <w:color w:val="ff0000"/>
                <w:sz w:val="20"/>
                <w:szCs w:val="20"/>
              </w:rPr>
              <w:t>i przyznanie nagrody</w:t>
            </w:r>
            <w:r>
              <w:rPr>
                <w:color w:val="ff0000"/>
                <w:sz w:val="20"/>
                <w:szCs w:val="20"/>
              </w:rPr>
              <w:t xml:space="preserve"> za </w:t>
            </w:r>
            <w:r>
              <w:rPr>
                <w:color w:val="ff0000"/>
                <w:sz w:val="20"/>
                <w:szCs w:val="20"/>
              </w:rPr>
              <w:t>posługiwanie się</w:t>
            </w:r>
            <w:r>
              <w:rPr>
                <w:color w:val="ff0000"/>
                <w:sz w:val="20"/>
                <w:szCs w:val="20"/>
              </w:rPr>
              <w:t xml:space="preserve"> poprawną polszczyzn</w:t>
            </w:r>
            <w:r>
              <w:rPr>
                <w:color w:val="ff0000"/>
                <w:sz w:val="20"/>
                <w:szCs w:val="20"/>
              </w:rPr>
              <w:t>ą.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/ nauczyciele poloniści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-le języka polskiego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-le języka polskiego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N-le organizatorzy uroczystości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Wychowawcy/poloniści /nauczyciele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/poloniści/ dyrektor szkoły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ały rok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godnie z </w:t>
            </w:r>
            <w:r>
              <w:rPr>
                <w:sz w:val="20"/>
                <w:szCs w:val="20"/>
              </w:rPr>
              <w:t>planem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godnie z planem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godnie z planem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godnie z kalendarzem imprez szkolnych</w:t>
            </w:r>
            <w:r>
              <w:rPr>
                <w:sz w:val="20"/>
                <w:szCs w:val="20"/>
              </w:rPr>
              <w:t xml:space="preserve"> na rok szkolny</w:t>
            </w:r>
            <w:r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/2017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miesiącu na lekcji wychowawczej.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koniec roku szkolnego.</w:t>
            </w:r>
          </w:p>
        </w:tc>
      </w:tr>
      <w:tr>
        <w:tblPrEx/>
        <w:trPr/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3. Wyrabianie postaw dezaprobaty wobec wulgaryzmów </w:t>
            </w:r>
            <w:r>
              <w:rPr>
                <w:sz w:val="20"/>
                <w:szCs w:val="20"/>
                <w:u w:val="single"/>
              </w:rPr>
              <w:t xml:space="preserve">w </w:t>
            </w:r>
            <w:r>
              <w:rPr>
                <w:sz w:val="20"/>
                <w:szCs w:val="20"/>
                <w:u w:val="single"/>
              </w:rPr>
              <w:t>środkach masowego przekazu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5910" w:type="dxa"/>
            <w:tcBorders/>
            <w:tcFitText w:val="false"/>
          </w:tcPr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Dyskusja i krytyczna analiza języka programów młodzieżowych liderów grup muzycznych, filmów akcji – zajęcia j. polskiego, WOS-u, godziny do dyspozycji wychowawcy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Pomoc instytucji kości</w:t>
            </w:r>
            <w:r>
              <w:rPr>
                <w:sz w:val="20"/>
                <w:szCs w:val="20"/>
              </w:rPr>
              <w:t>elnych, np. udział we mszy B</w:t>
            </w:r>
            <w:r>
              <w:rPr>
                <w:sz w:val="20"/>
                <w:szCs w:val="20"/>
              </w:rPr>
              <w:t>ożonarodzeniowej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auczyciele przedmiotów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atecheta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godnie z planem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</w:tc>
      </w:tr>
    </w:tbl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Ad 4. OBSZAR: PROFILAKTYKA W ZAKRESIE POSZANOWANIA MIENIA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5768"/>
        <w:gridCol w:w="4154"/>
        <w:gridCol w:w="2977"/>
      </w:tblGrid>
      <w:tr>
        <w:trPr/>
        <w:tc>
          <w:tcPr>
            <w:tcW w:w="2127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SZCZEGÓŁOWE</w:t>
            </w:r>
          </w:p>
        </w:tc>
        <w:tc>
          <w:tcPr>
            <w:tcW w:w="576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FORMY REALIZACJI</w:t>
            </w: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ODPOWIEDZIALNY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</w:p>
        </w:tc>
      </w:tr>
      <w:tr>
        <w:tblPrEx/>
        <w:trPr/>
        <w:tc>
          <w:tcPr>
            <w:tcW w:w="212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>
              <w:rPr>
                <w:sz w:val="20"/>
                <w:szCs w:val="20"/>
                <w:u w:val="single"/>
              </w:rPr>
              <w:t>Opracowanie procedur postępowani</w:t>
            </w:r>
            <w:r>
              <w:rPr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w przypadkach zniszczenia, dewastacji mienia szkoły </w:t>
            </w: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(zapoznanie z procedurami społeczności uczniowskiej)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2.Wyrabianie krytycznego stosunku wobec dewastacji mienia szkolnego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3. Ustalenia harmonogramu dyżurów na przerwach</w:t>
            </w: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</w:t>
            </w:r>
            <w:r>
              <w:rPr>
                <w:sz w:val="20"/>
                <w:szCs w:val="20"/>
                <w:u w:val="single"/>
              </w:rPr>
              <w:t>Uświadomienie rodzicom konieczności wychowywania dziecka w duchu  poszanowania mienia szkolnego</w:t>
            </w: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</w:p>
        </w:tc>
        <w:tc>
          <w:tcPr>
            <w:tcW w:w="5768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Z</w:t>
            </w:r>
            <w:r>
              <w:rPr>
                <w:sz w:val="20"/>
                <w:szCs w:val="20"/>
              </w:rPr>
              <w:t xml:space="preserve">atwierdzenie procedur postępowania wobec wandalizmu uczniów przez Samorząd Uczniowski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raca społeczna uczniów na rzecz sal lekcyjnych (godz.  do dyspozycji wychowawcy), dbałość o estetykę sal  lekcyjnych, czystość ławek, mebli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-konkurs na najładniej przystrojoną salę lekcyjną  z okazji świąt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dyżurów nauczycieli na tablicy informacyjnej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efektywność dyżurów nauczycielskich ze szczególnym uwzględnieniem kontroli toalet i punktów spotkań uczniów.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angażowanie rodziców w prace na rzecz szkoły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wychowywanie uczniów w poczuciu odpowiedzialności za własne i cudze mienie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4154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espół wychowawczy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ychowawcy klas/ nauczyciele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 / nauczyciele / rodzice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auczyciele/ dyrektor szkoły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ychowawcy/pedagodzy/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  <w:r>
              <w:rPr>
                <w:sz w:val="20"/>
                <w:szCs w:val="20"/>
              </w:rPr>
              <w:t>/rodzice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semestr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g potrzeb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ierpień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ały rok</w:t>
            </w:r>
            <w:r>
              <w:rPr>
                <w:sz w:val="20"/>
                <w:szCs w:val="20"/>
              </w:rPr>
              <w:t xml:space="preserve"> 2016/ 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g potrzeb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</w:tbl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right" w:leader="none" w:pos="14040"/>
        </w:tabs>
        <w:ind w:right="-38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Ad 5. OBSZAR: PROMOCJA ZDROWEGO TRYBU ŻYCIA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(zdrowie fizyczne, psychiczne, społeczne)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6101"/>
        <w:gridCol w:w="3827"/>
        <w:gridCol w:w="2977"/>
      </w:tblGrid>
      <w:tr>
        <w:trPr/>
        <w:tc>
          <w:tcPr>
            <w:tcW w:w="2121" w:type="dxa"/>
            <w:tcBorders/>
            <w:tcFitText w:val="false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 SZCZEGÓŁWE</w:t>
            </w:r>
          </w:p>
        </w:tc>
        <w:tc>
          <w:tcPr>
            <w:tcW w:w="6101" w:type="dxa"/>
            <w:tcBorders/>
            <w:tcFitText w:val="false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REALIZACJI</w:t>
            </w:r>
          </w:p>
        </w:tc>
        <w:tc>
          <w:tcPr>
            <w:tcW w:w="3827" w:type="dxa"/>
            <w:tcBorders/>
            <w:tcFitText w:val="false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ODPOWIEDZIALNY</w:t>
            </w:r>
          </w:p>
        </w:tc>
        <w:tc>
          <w:tcPr>
            <w:tcW w:w="2977" w:type="dxa"/>
            <w:tcBorders/>
            <w:tcFitText w:val="false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</w:p>
        </w:tc>
      </w:tr>
      <w:tr>
        <w:tblPrEx/>
        <w:trPr/>
        <w:tc>
          <w:tcPr>
            <w:tcW w:w="212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1.Uświadomienie uczniów odnośnie zachowań sprzyjających i zagrożeniach zdrowiu</w:t>
            </w:r>
            <w:r>
              <w:rPr>
                <w:sz w:val="20"/>
                <w:szCs w:val="20"/>
                <w:u w:val="single"/>
              </w:rPr>
              <w:t>. Z</w:t>
            </w:r>
            <w:r>
              <w:rPr>
                <w:sz w:val="20"/>
                <w:szCs w:val="20"/>
                <w:u w:val="single"/>
              </w:rPr>
              <w:t>drowo się odżywiam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</w:p>
          <w:p>
            <w:pPr>
              <w:pStyle w:val="style0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 .</w:t>
            </w:r>
            <w:r>
              <w:rPr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  <w:u w:val="single"/>
              </w:rPr>
              <w:t>adzę sobie ze stresem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ind w:left="360"/>
              <w:rPr>
                <w:sz w:val="20"/>
                <w:szCs w:val="20"/>
              </w:rPr>
            </w:pPr>
          </w:p>
          <w:p>
            <w:pPr>
              <w:pStyle w:val="style0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b. </w:t>
            </w:r>
            <w:r>
              <w:rPr>
                <w:sz w:val="20"/>
                <w:szCs w:val="20"/>
                <w:u w:val="single"/>
              </w:rPr>
              <w:t>J</w:t>
            </w:r>
            <w:r>
              <w:rPr>
                <w:sz w:val="20"/>
                <w:szCs w:val="20"/>
                <w:u w:val="single"/>
              </w:rPr>
              <w:t>estem sprawny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romowanie czynnych form wypoczynku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 Psychospołeczne uwarunkowanie zdrowia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3.Uświadomienie znaczenia estetyki i higieny w życiu człowieka</w:t>
            </w:r>
            <w:r>
              <w:rPr>
                <w:sz w:val="20"/>
                <w:szCs w:val="20"/>
                <w:u w:val="single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</w:rPr>
              <w:t>. Zapoznanie uczniów z zasadami prawidłowych zachowań w sytuacjach trudnych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101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Uwzględnienie w zestawie godzin do dyspozycji wychowawcy tematyki: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skutki otyłości lub przesadnego odchudzania się.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2.Omawianie tematyki: „ Dieta zdrowa i niezdrowa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”Świadomy i odpowiedzialny sposób odżywiania się.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„Chemia spożywcza”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Działania zmierzające do zapewnienia posiłku w szkole – uczniom z rodzin ubogich – współpraca z MOPS-em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 Żywność i żywienie – pokarmy niezbędne dla prawidłowych czynności organizmu</w:t>
            </w:r>
            <w:r>
              <w:rPr>
                <w:sz w:val="20"/>
                <w:szCs w:val="20"/>
              </w:rPr>
              <w:t xml:space="preserve"> .</w:t>
            </w:r>
            <w:r>
              <w:rPr>
                <w:color w:val="ff0000"/>
                <w:sz w:val="20"/>
                <w:szCs w:val="20"/>
              </w:rPr>
              <w:t xml:space="preserve">Zorganizowanie konkursu o tematyce kulinarnej </w:t>
            </w:r>
            <w:r>
              <w:rPr>
                <w:color w:val="ff0000"/>
                <w:sz w:val="20"/>
                <w:szCs w:val="20"/>
              </w:rPr>
              <w:t>„</w:t>
            </w:r>
            <w:r>
              <w:rPr>
                <w:color w:val="ff0000"/>
                <w:sz w:val="20"/>
                <w:szCs w:val="20"/>
              </w:rPr>
              <w:t>Master</w:t>
            </w:r>
            <w:r>
              <w:rPr>
                <w:color w:val="ff0000"/>
                <w:sz w:val="20"/>
                <w:szCs w:val="20"/>
              </w:rPr>
              <w:t xml:space="preserve"> Szef G17”w ramach programu „Trzymaj Formę”</w:t>
            </w:r>
          </w:p>
          <w:p>
            <w:pPr>
              <w:pStyle w:val="style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5.Organizacja rozgrywek międzyklasowych (p. nożna, siatkowa, koszykowa</w:t>
            </w:r>
            <w:r>
              <w:rPr>
                <w:color w:val="ff0000"/>
                <w:sz w:val="20"/>
                <w:szCs w:val="20"/>
              </w:rPr>
              <w:t>)”Mikołajkowy Turniej”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Przeprowadzenie zajęć antystresowych; przyswojenie technik radzenia sobie z napięciem i stresem.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Zajęcia terapeutyczne obejmujące zespoły klasowe na temat: „Na czym polega dobry kontakt z ludźmi”, „Przyczyna napięć emocjonalnych i ochrona przed ich skutkami”, „Jak sobie radzić z trudnościami i niepowodzeniami”.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Promowanie czynnych form wypoczynku poprzez:</w:t>
            </w:r>
          </w:p>
          <w:p>
            <w:pPr>
              <w:pStyle w:val="style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uczniów w zawodach sportowych, zajęciach SKS, sekcji sportowych</w:t>
            </w:r>
          </w:p>
          <w:p>
            <w:pPr>
              <w:pStyle w:val="style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zawodów spo</w:t>
            </w:r>
            <w:r>
              <w:rPr>
                <w:sz w:val="20"/>
                <w:szCs w:val="20"/>
              </w:rPr>
              <w:t xml:space="preserve">rtowych „w zdrowym ciele zdrowy </w:t>
            </w:r>
            <w:r>
              <w:rPr>
                <w:sz w:val="20"/>
                <w:szCs w:val="20"/>
              </w:rPr>
              <w:t>duch”.</w:t>
            </w:r>
          </w:p>
          <w:p>
            <w:pPr>
              <w:pStyle w:val="style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Pogadanki i prelekcje na temat zdrowego stylu życia</w:t>
            </w:r>
          </w:p>
          <w:p>
            <w:pPr>
              <w:pStyle w:val="style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konkursu dotycz. Zdrowego stylu życia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Organizowanie wycieczek turystyczno-krajoznawczych, rajdów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oraz imprez na Orientację w dni wolne od zajęć szkolnych. 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Współpraca z Regionalnym Oddziałem PTTK w Cz-wie.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Organizowanie zawodów sportowych,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Organizowanie dyskotek szkolnych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Zajęcia integrujące zespoły klasowe; budowanie empatii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2.Angaż</w:t>
            </w:r>
            <w:r>
              <w:rPr>
                <w:sz w:val="20"/>
                <w:szCs w:val="20"/>
              </w:rPr>
              <w:t>owanie uczniów do przygotowania uroczystości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klasowych i imprez szkolnych.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Udział uczniów w zorganizow</w:t>
            </w:r>
            <w:r>
              <w:rPr>
                <w:sz w:val="20"/>
                <w:szCs w:val="20"/>
              </w:rPr>
              <w:t xml:space="preserve">anych zajęciach pozalekcyjnych </w:t>
            </w:r>
          </w:p>
          <w:p>
            <w:pPr>
              <w:pStyle w:val="style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Rozwijanie samorządności w szkole przy aktywnym udziale uczniów.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Udział uczniów w konkursach szkolnych i międzyszkolnych.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Opracowanie modeli zachowań preferujących zdrowy styl życia na godzinie do dyspozycji wychowawcy oraz lekcji biologii.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Przystosowanie sal lekcyjnych do pracy, zadbanie o ich funkcjonalność i estetykę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2.Przekazanie wiadomości na temat cech fizjologicznych skóry, przyczyn zmian oraz sposobów dbania o siebie poprzez zajęcia lekcyjne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3.Zorganizowanie  prelekcji na temat: „Czas dojrzewania czas zmian”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4.Profilaktyka chorób zakaźnych – WZW – błonica – tężec – pogadanki o klasach, wykonywanie szczepień ochronnych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Dzień Bezpiecznego </w:t>
            </w:r>
            <w:r>
              <w:rPr>
                <w:sz w:val="20"/>
                <w:szCs w:val="20"/>
              </w:rPr>
              <w:t xml:space="preserve">Internetu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wystawa plakatów; organizacja akcji profilaktycznej dla uczniów i rodziców- współpraca z Fundacją „Dzieci Niczyje”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Uświadomienie zagrożeń istniejących w najbliższym otoczeniu-  zapoznawanie młodzież ze sposobami ich eliminowania.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Zajęcia warsztatowe rozwijające umiejętności radzenia sobie w sytuacjach trudnych- nabywanie umiejętności skutecznego uczenia się.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Pogadanki na temat bezpieczeństwa przed feriami, świętami, wyjściem do kina itp..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382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-ciel</w:t>
            </w:r>
            <w:r>
              <w:rPr>
                <w:sz w:val="20"/>
                <w:szCs w:val="20"/>
              </w:rPr>
              <w:t xml:space="preserve"> biolog</w:t>
            </w: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-ciel </w:t>
            </w:r>
            <w:r>
              <w:rPr>
                <w:sz w:val="20"/>
                <w:szCs w:val="20"/>
              </w:rPr>
              <w:t>chemii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Pedagodog/ wychowawca świetlicy/ bibliotekarz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Pielęgniarka/ n-l biologii</w:t>
            </w:r>
            <w:r>
              <w:rPr>
                <w:sz w:val="20"/>
                <w:szCs w:val="20"/>
              </w:rPr>
              <w:t>/techniki/wf/pedagog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n-ciele wf pedagog,wszyscy nauczyciele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racownicy PPP-P nr 1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PPP, P nr 1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n-le w-f</w:t>
            </w:r>
            <w:r>
              <w:rPr>
                <w:sz w:val="20"/>
                <w:szCs w:val="20"/>
              </w:rPr>
              <w:t>/trenerzy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n-el geografii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n-le w-fu</w:t>
            </w:r>
            <w:r>
              <w:rPr>
                <w:sz w:val="20"/>
                <w:szCs w:val="20"/>
              </w:rPr>
              <w:t>/trenerzy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samorząd, wychowawcy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 i samorząd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 rodzice/ nauczyciele biologii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 szkolna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przedmiotowi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 szkolna/ pedagog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biologii, pielęgniarka szkolna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ychowawcy</w:t>
            </w:r>
            <w:r>
              <w:rPr>
                <w:sz w:val="20"/>
                <w:szCs w:val="20"/>
              </w:rPr>
              <w:t>/n-ciel informatyki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Pedagog/ wychowawcy klas</w:t>
            </w:r>
            <w:r>
              <w:rPr>
                <w:sz w:val="20"/>
                <w:szCs w:val="20"/>
              </w:rPr>
              <w:t xml:space="preserve">/pracownicy PPP NR1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2977" w:type="dxa"/>
            <w:tcBorders/>
            <w:tcFitText w:val="false"/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planem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planem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programem nauczania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  <w:r>
              <w:rPr>
                <w:sz w:val="20"/>
                <w:szCs w:val="20"/>
              </w:rPr>
              <w:t xml:space="preserve">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2016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sem.</w:t>
            </w:r>
            <w:r>
              <w:rPr>
                <w:sz w:val="20"/>
                <w:szCs w:val="20"/>
              </w:rPr>
              <w:t xml:space="preserve"> 2016/ 2017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  <w:r>
              <w:rPr>
                <w:sz w:val="20"/>
                <w:szCs w:val="20"/>
              </w:rPr>
              <w:t xml:space="preserve"> 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harmonogramu imprez szkolnych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,II</w:t>
            </w:r>
            <w:r>
              <w:rPr>
                <w:sz w:val="20"/>
                <w:szCs w:val="20"/>
              </w:rPr>
              <w:t xml:space="preserve">  semestr</w:t>
            </w:r>
            <w:r>
              <w:rPr>
                <w:sz w:val="20"/>
                <w:szCs w:val="20"/>
              </w:rPr>
              <w:t xml:space="preserve"> 2016/ 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rzesień</w:t>
            </w:r>
            <w:r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2017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Cyklicznie w trakcie zebrań z rodzicami/ apele szkolne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 bieżąco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</w:tc>
      </w:tr>
    </w:tbl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</w:t>
      </w:r>
      <w:r>
        <w:rPr>
          <w:b/>
          <w:sz w:val="32"/>
        </w:rPr>
        <w:t>EWALUACJA SZKOLNEGO PROGRAMU PROFILAKTYKI</w:t>
      </w: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  <w:r>
        <w:rPr>
          <w:sz w:val="28"/>
        </w:rPr>
        <w:t xml:space="preserve">          Ewaluacja jest systematycznym procesem gromadzenia informacji na temat działań, właściwości, rezultatów programu. Realizowanie działań profilaktycznych ma sens jedynie wtedy, gdy podejmowane będą zabiegi mające na celu ocenę skuteczności prowadzonych przedsięwzięć.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  <w:r>
        <w:rPr>
          <w:sz w:val="28"/>
        </w:rPr>
        <w:t xml:space="preserve">          Celem ewaluacji Programu Profilaktyki jest wskazanie na ile założenia Programu zostały osiągnięte oraz jakie zmiany w treści i formie Programu należy wprowadzić, aby zapewnić skuteczność działań profilaktyczno – wychowawczych na przyszłość. 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  <w:r>
        <w:rPr>
          <w:sz w:val="28"/>
        </w:rPr>
        <w:t xml:space="preserve">          Istotnym elementem ewaluacji Programu jest również gromadzenie informacji na podstawie zapisów w dokumentacji szkolnej, sprawozdań z prowadzonych działań, wyników badań cząstkowych oraz w oparciu o obserwację zachowań uczniów i indywidualne kontakty z nauczycielami oraz rodzicami.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  <w:r>
        <w:rPr>
          <w:sz w:val="28"/>
        </w:rPr>
        <w:t xml:space="preserve">          Ewaluacja dokonywana jest sukcesywnie w ciągu całego roku szkolnego z podsumowaniem na koniec pierwszego</w:t>
      </w:r>
      <w:r>
        <w:rPr>
          <w:sz w:val="28"/>
        </w:rPr>
        <w:t xml:space="preserve"> semestru </w:t>
      </w:r>
      <w:r>
        <w:rPr>
          <w:sz w:val="28"/>
        </w:rPr>
        <w:t xml:space="preserve"> i zakończenie roku szkolnego. </w:t>
      </w:r>
      <w:r>
        <w:rPr>
          <w:sz w:val="28"/>
        </w:rPr>
        <w:t>Ankietę przeprowadza</w:t>
      </w:r>
      <w:r>
        <w:rPr>
          <w:sz w:val="28"/>
        </w:rPr>
        <w:t xml:space="preserve"> p. pedagog Katarzyna Dąbrowska</w:t>
      </w:r>
      <w:r>
        <w:rPr>
          <w:sz w:val="28"/>
        </w:rPr>
        <w:t>.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  <w:r>
        <w:rPr>
          <w:sz w:val="28"/>
        </w:rPr>
        <w:t>W załączeniu ankieta - ewaluacja dla respondentów: nauczyciel, uczeń, rodzic.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</w:rPr>
      </w:pPr>
      <w:r>
        <w:rPr>
          <w:sz w:val="28"/>
        </w:rPr>
        <w:t xml:space="preserve">                                         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b/>
          <w:sz w:val="28"/>
        </w:rPr>
      </w:pPr>
      <w:r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>
        <w:rPr>
          <w:b/>
          <w:sz w:val="28"/>
        </w:rPr>
        <w:t>Wnioski z ewaluacji programu prof</w:t>
      </w:r>
      <w:r>
        <w:rPr>
          <w:b/>
          <w:sz w:val="28"/>
        </w:rPr>
        <w:t>ilaktycznego na rok szkolny 2014/2015</w:t>
      </w: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b/>
          <w:sz w:val="28"/>
        </w:rPr>
      </w:pPr>
    </w:p>
    <w:p>
      <w:pPr>
        <w:pStyle w:val="style32"/>
        <w:tabs>
          <w:tab w:val="clear" w:pos="4536"/>
          <w:tab w:val="clear" w:pos="9072"/>
        </w:tabs>
        <w:spacing w:lineRule="auto" w:line="36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 xml:space="preserve">Należy kontynuować działania </w:t>
      </w:r>
      <w:r>
        <w:rPr>
          <w:sz w:val="28"/>
        </w:rPr>
        <w:t>na rzecz zapewnienie bezpieczeństwa uczniom naszej szkoły</w:t>
      </w:r>
      <w:r>
        <w:rPr>
          <w:sz w:val="28"/>
        </w:rPr>
        <w:t xml:space="preserve">. Szczególną opieką należy objęć uczniów klas pierwszych, </w:t>
      </w:r>
      <w:r>
        <w:rPr>
          <w:sz w:val="28"/>
        </w:rPr>
        <w:t>tak, aby</w:t>
      </w:r>
      <w:r>
        <w:rPr>
          <w:sz w:val="28"/>
        </w:rPr>
        <w:t xml:space="preserve"> nie doszło do incy</w:t>
      </w:r>
      <w:r>
        <w:rPr>
          <w:sz w:val="28"/>
        </w:rPr>
        <w:t xml:space="preserve">dentów tak zwanej „fali”. Podczas dyżurów międzylekcyjnych należy ze szczególną dbałością kontrolować miejsca, gdzie gromadzą się uczniowie i mogą palić papierosy. Należy podejmować działania na rzecz odpowiedniego zdiagnozowania sytuacji wychowawczej oraz potrzeb uczniów (rozmowy, kontakt z rodzicami, wywiady środowiskowe) a także integracji zespołów klasowych (organizacja imprez klasowych, rajdów i wycieczek). Rozwijać należy również współpracę </w:t>
      </w:r>
      <w:r>
        <w:rPr>
          <w:sz w:val="28"/>
          <w:szCs w:val="28"/>
        </w:rPr>
        <w:t xml:space="preserve">z </w:t>
      </w:r>
      <w:r>
        <w:rPr>
          <w:sz w:val="28"/>
          <w:szCs w:val="28"/>
        </w:rPr>
        <w:t>Zespołem</w:t>
      </w:r>
      <w:r>
        <w:rPr>
          <w:sz w:val="28"/>
          <w:szCs w:val="28"/>
        </w:rPr>
        <w:t xml:space="preserve"> Poradni Psychologiczno - Pedagogicznych w Częstochowie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(zasady współpracy określone są w kontrakcie zawieranym pomiędzy Gimnazjum nr </w:t>
      </w:r>
      <w:r>
        <w:rPr>
          <w:sz w:val="28"/>
          <w:szCs w:val="28"/>
        </w:rPr>
        <w:t>17 a</w:t>
      </w:r>
      <w:r>
        <w:rPr>
          <w:sz w:val="28"/>
          <w:szCs w:val="28"/>
        </w:rPr>
        <w:t xml:space="preserve"> Zespołem Poradni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Psychologiczno - Pedagogicznych</w:t>
      </w:r>
      <w:r>
        <w:rPr>
          <w:sz w:val="28"/>
          <w:szCs w:val="28"/>
        </w:rPr>
        <w:t xml:space="preserve"> ) . Zajęcia sportowe okazują się są doskonałym sposobem </w:t>
      </w:r>
      <w:r>
        <w:rPr>
          <w:sz w:val="28"/>
          <w:szCs w:val="28"/>
        </w:rPr>
        <w:t xml:space="preserve">spędzania czasu wolnego, </w:t>
      </w:r>
      <w:r>
        <w:rPr>
          <w:sz w:val="28"/>
          <w:szCs w:val="28"/>
        </w:rPr>
        <w:t xml:space="preserve">rozwijania rozładowywania stresu, i rozwijania zainteresowań </w:t>
      </w:r>
      <w:r>
        <w:rPr>
          <w:sz w:val="28"/>
          <w:szCs w:val="28"/>
        </w:rPr>
        <w:t>sportowych, więc</w:t>
      </w:r>
      <w:r>
        <w:rPr>
          <w:sz w:val="28"/>
          <w:szCs w:val="28"/>
        </w:rPr>
        <w:t xml:space="preserve"> wskazana jest ich kontynuacja. </w:t>
      </w:r>
      <w:r>
        <w:rPr>
          <w:sz w:val="28"/>
          <w:szCs w:val="28"/>
        </w:rPr>
        <w:t>Koniecznym staje się również włączenie w działania profilaktyczne prowadzone w szkole rodziców i zdecydowanie uaktywnienie ich poprzez dostarczenie potrzebnych informacji a także zwrócenie uwagi na ogromną rolę, którą odgrywają w diagnozowaniu problemu i ich efektywnym rozwiązaniu.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18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79A1122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EE060F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7A62EF2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D0F6EB3E"/>
    <w:lvl w:ilvl="0">
      <w:start w:val="14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4">
    <w:nsid w:val="00000004"/>
    <w:multiLevelType w:val="singleLevel"/>
    <w:tmpl w:val="E7867BBA"/>
    <w:lvl w:ilvl="0">
      <w:start w:val="5"/>
      <w:numFmt w:val="decimal"/>
      <w:lvlText w:val="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5">
    <w:nsid w:val="00000005"/>
    <w:multiLevelType w:val="hybridMultilevel"/>
    <w:tmpl w:val="8F54FBA2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hybridMultilevel"/>
    <w:tmpl w:val="DCB47A60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A9C4C6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206942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4F6C57AE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hybridMultilevel"/>
    <w:tmpl w:val="FB1E5D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E5ED61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EB42EA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20"/>
  <w:displayHorizontalDrawingGridEvery w:val="2"/>
  <w:characterSpacingControl w:val="doNotCompress"/>
  <w:compat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pl-PL" w:bidi="ar-SA" w:eastAsia="pl-PL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8"/>
    <w:qFormat/>
    <w:pPr>
      <w:keepNext/>
      <w:outlineLvl w:val="0"/>
    </w:pPr>
    <w:rPr>
      <w:b/>
      <w:sz w:val="28"/>
    </w:rPr>
  </w:style>
  <w:style w:type="paragraph" w:styleId="style2">
    <w:name w:val="heading 2"/>
    <w:basedOn w:val="style0"/>
    <w:next w:val="style0"/>
    <w:link w:val="style4099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Stopka Znak"/>
    <w:basedOn w:val="style65"/>
    <w:next w:val="style4097"/>
    <w:link w:val="style32"/>
    <w:rPr>
      <w:rFonts w:ascii="Times New Roman" w:eastAsia="Times New Roman" w:hAnsi="Times New Roman"/>
      <w:sz w:val="24"/>
      <w:szCs w:val="24"/>
    </w:rPr>
  </w:style>
  <w:style w:type="character" w:styleId="style41">
    <w:name w:val="page number"/>
    <w:basedOn w:val="style65"/>
    <w:next w:val="style41"/>
  </w:style>
  <w:style w:type="character" w:customStyle="1" w:styleId="style4098">
    <w:name w:val="Nagłówek 1 Znak"/>
    <w:basedOn w:val="style65"/>
    <w:next w:val="style4098"/>
    <w:link w:val="style1"/>
    <w:rPr>
      <w:rFonts w:ascii="Times New Roman" w:eastAsia="Times New Roman" w:hAnsi="Times New Roman"/>
      <w:b/>
      <w:sz w:val="28"/>
      <w:szCs w:val="24"/>
    </w:rPr>
  </w:style>
  <w:style w:type="character" w:customStyle="1" w:styleId="style4099">
    <w:name w:val="Nagłówek 2 Znak"/>
    <w:basedOn w:val="style65"/>
    <w:next w:val="style4099"/>
    <w:link w:val="style2"/>
    <w:rPr>
      <w:rFonts w:ascii="Arial" w:cs="Arial" w:eastAsia="Times New Roman" w:hAnsi="Arial"/>
      <w:b/>
      <w:bCs/>
      <w:i/>
      <w:iCs/>
      <w:sz w:val="28"/>
      <w:szCs w:val="28"/>
    </w:rPr>
  </w:style>
  <w:style w:type="paragraph" w:styleId="style67">
    <w:name w:val="Body Text Indent"/>
    <w:basedOn w:val="style0"/>
    <w:next w:val="style67"/>
    <w:link w:val="style4100"/>
    <w:pPr>
      <w:ind w:hanging="70"/>
    </w:pPr>
    <w:rPr/>
  </w:style>
  <w:style w:type="character" w:customStyle="1" w:styleId="style4100">
    <w:name w:val="Tekst podstawowy wcięty Znak"/>
    <w:basedOn w:val="style65"/>
    <w:next w:val="style4100"/>
    <w:link w:val="style67"/>
    <w:rPr>
      <w:rFonts w:ascii="Times New Roman" w:eastAsia="Times New Roman" w:hAnsi="Times New Roman"/>
      <w:sz w:val="24"/>
      <w:szCs w:val="24"/>
    </w:rPr>
  </w:style>
  <w:style w:type="paragraph" w:styleId="style66">
    <w:name w:val="Body Text"/>
    <w:basedOn w:val="style0"/>
    <w:next w:val="style66"/>
    <w:link w:val="style4101"/>
    <w:uiPriority w:val="99"/>
    <w:pPr>
      <w:spacing w:after="120"/>
    </w:pPr>
    <w:rPr/>
  </w:style>
  <w:style w:type="character" w:customStyle="1" w:styleId="style4101">
    <w:name w:val="Tekst podstawowy Znak"/>
    <w:basedOn w:val="style65"/>
    <w:next w:val="style4101"/>
    <w:link w:val="style66"/>
    <w:uiPriority w:val="99"/>
    <w:rPr>
      <w:rFonts w:ascii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5C37-7583-4F9E-BC67-0BD2F626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Words>4470</Words>
  <Characters>31926</Characters>
  <Application>WPS Office</Application>
  <DocSecurity>0</DocSecurity>
  <Paragraphs>1116</Paragraphs>
  <ScaleCrop>false</ScaleCrop>
  <Company>Gimnazjum 17</Company>
  <LinksUpToDate>false</LinksUpToDate>
  <CharactersWithSpaces>36779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2016-08-30T13:24:00Z</dcterms:created>
  <dc:creator>Admin</dc:creator>
  <lastModifiedBy>LG-H955</lastModifiedBy>
  <lastPrinted>2011-09-28T11:34:00Z</lastPrinted>
  <dcterms:modified xsi:type="dcterms:W3CDTF">2016-09-02T05:53:20Z</dcterms:modified>
  <revision>66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