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AF41" w14:textId="4A61D438" w:rsidR="008D3864" w:rsidRPr="00F365FF" w:rsidRDefault="008D3864" w:rsidP="008D3864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8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.2022.</w:t>
      </w:r>
    </w:p>
    <w:p w14:paraId="31321686" w14:textId="77777777" w:rsidR="008D3864" w:rsidRPr="00F365FF" w:rsidRDefault="008D3864" w:rsidP="008D3864">
      <w:pPr>
        <w:rPr>
          <w:rFonts w:cstheme="minorHAnsi"/>
          <w:sz w:val="24"/>
          <w:szCs w:val="24"/>
        </w:rPr>
      </w:pPr>
    </w:p>
    <w:p w14:paraId="6996D836" w14:textId="0209E563" w:rsidR="008D3864" w:rsidRPr="00F365FF" w:rsidRDefault="008D3864" w:rsidP="008D3864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F365FF">
        <w:rPr>
          <w:rFonts w:cstheme="minorHAnsi"/>
          <w:sz w:val="24"/>
          <w:szCs w:val="24"/>
        </w:rPr>
        <w:t>/2022</w:t>
      </w:r>
    </w:p>
    <w:p w14:paraId="540DEA12" w14:textId="25A05073" w:rsidR="008D3864" w:rsidRPr="008D3864" w:rsidRDefault="008D3864" w:rsidP="008D386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 w:rsidRPr="008D3864">
        <w:rPr>
          <w:rFonts w:cstheme="minorHAnsi"/>
          <w:bCs/>
          <w:sz w:val="24"/>
          <w:szCs w:val="24"/>
        </w:rPr>
        <w:t>powołania Komisji Rekrutacyjnej</w:t>
      </w:r>
    </w:p>
    <w:p w14:paraId="1935110B" w14:textId="77777777" w:rsidR="008D3864" w:rsidRPr="00B84ED8" w:rsidRDefault="008D3864" w:rsidP="008D3864">
      <w:pPr>
        <w:spacing w:after="0" w:line="240" w:lineRule="auto"/>
        <w:jc w:val="both"/>
        <w:rPr>
          <w:sz w:val="18"/>
        </w:rPr>
      </w:pPr>
      <w:r w:rsidRPr="00CA6560">
        <w:rPr>
          <w:rFonts w:ascii="Arial" w:hAnsi="Arial" w:cs="Arial"/>
        </w:rPr>
        <w:t>Na podstawie</w:t>
      </w:r>
      <w:r>
        <w:rPr>
          <w:rFonts w:ascii="Arial" w:hAnsi="Arial" w:cs="Arial"/>
        </w:rPr>
        <w:t>:</w:t>
      </w:r>
    </w:p>
    <w:p w14:paraId="23DB8A25" w14:textId="77777777" w:rsidR="008D3864" w:rsidRDefault="008D3864" w:rsidP="008D386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14</w:t>
      </w:r>
      <w:r w:rsidRPr="00B84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 2016</w:t>
      </w:r>
      <w:r w:rsidRPr="00B84ED8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– Prawo Oświatowe (Dz.U. z 2017 r. poz. 59)</w:t>
      </w:r>
    </w:p>
    <w:p w14:paraId="384F7B4B" w14:textId="77777777" w:rsidR="008D3864" w:rsidRPr="00884803" w:rsidRDefault="008D3864" w:rsidP="008D386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84803">
        <w:rPr>
          <w:rFonts w:ascii="Arial" w:hAnsi="Arial" w:cs="Arial"/>
          <w:color w:val="000000"/>
          <w:shd w:val="clear" w:color="auto" w:fill="FFFFFF"/>
        </w:rPr>
        <w:t>Rozporządzenie Ministra Edukacji Narodowej z 21 sierpnia 2019 r. w sprawie przeprowadzania postępowania rekrutacyjnego oraz postępowania uzupełniającego do publicznych przedszkoli, szkół, placówek i centrów (Dz.U. z 2019 r. poz. 1737).</w:t>
      </w:r>
    </w:p>
    <w:p w14:paraId="2DDBBDE7" w14:textId="77777777" w:rsidR="008D3864" w:rsidRPr="00CA6560" w:rsidRDefault="008D3864" w:rsidP="008D386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A6560">
        <w:rPr>
          <w:rFonts w:ascii="Arial" w:hAnsi="Arial" w:cs="Arial"/>
        </w:rPr>
        <w:t>arządza</w:t>
      </w:r>
      <w:r>
        <w:rPr>
          <w:rFonts w:ascii="Arial" w:hAnsi="Arial" w:cs="Arial"/>
        </w:rPr>
        <w:t>m się</w:t>
      </w:r>
      <w:r w:rsidRPr="00CA6560">
        <w:rPr>
          <w:rFonts w:ascii="Arial" w:hAnsi="Arial" w:cs="Arial"/>
        </w:rPr>
        <w:t xml:space="preserve"> co następuje:</w:t>
      </w:r>
    </w:p>
    <w:p w14:paraId="6210FF90" w14:textId="77777777" w:rsidR="008D3864" w:rsidRDefault="008D3864" w:rsidP="008D3864">
      <w:pPr>
        <w:spacing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§1</w:t>
      </w:r>
    </w:p>
    <w:p w14:paraId="41291D71" w14:textId="77777777" w:rsidR="008D3864" w:rsidRDefault="008D3864" w:rsidP="008D3864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6549D">
        <w:rPr>
          <w:rFonts w:ascii="Arial" w:hAnsi="Arial" w:cs="Arial"/>
        </w:rPr>
        <w:t>Powołuj</w:t>
      </w:r>
      <w:r>
        <w:rPr>
          <w:rFonts w:ascii="Arial" w:hAnsi="Arial" w:cs="Arial"/>
        </w:rPr>
        <w:t xml:space="preserve">ę </w:t>
      </w:r>
      <w:r w:rsidRPr="0066549D">
        <w:rPr>
          <w:rFonts w:ascii="Arial" w:hAnsi="Arial" w:cs="Arial"/>
        </w:rPr>
        <w:t>Komisję Rekrutacyjną.</w:t>
      </w:r>
    </w:p>
    <w:p w14:paraId="615B41A1" w14:textId="77777777" w:rsidR="008D3864" w:rsidRPr="0066549D" w:rsidRDefault="008D3864" w:rsidP="008D3864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działania Komisji Rekrutacyjnej jest przeprowadzenie postępowania rekrutacyjnego do pięcioletniego technikum i trzyletniej szkoły branżowej I stopnia na podbudowie szkoły podstawowej w Zespole Szkół im. Jana Kochanowskiego w Częstochowie na rok szkolny 2022/2023.</w:t>
      </w:r>
    </w:p>
    <w:p w14:paraId="04F1A591" w14:textId="77777777" w:rsidR="008D3864" w:rsidRDefault="008D3864" w:rsidP="008D3864">
      <w:pPr>
        <w:spacing w:before="240"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§2</w:t>
      </w:r>
    </w:p>
    <w:p w14:paraId="45696A9E" w14:textId="77777777" w:rsidR="008D3864" w:rsidRDefault="008D3864" w:rsidP="008D3864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przewodniczącego Komisji Rekrutacyjnej wyznaczam Agatę Zacharską.</w:t>
      </w:r>
    </w:p>
    <w:p w14:paraId="782BF90D" w14:textId="77777777" w:rsidR="008D3864" w:rsidRDefault="008D3864" w:rsidP="008D3864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członków Komisji Rekrutacyjnej powołuję następujących nauczycieli:</w:t>
      </w:r>
    </w:p>
    <w:tbl>
      <w:tblPr>
        <w:tblW w:w="15379" w:type="dxa"/>
        <w:tblInd w:w="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9"/>
      </w:tblGrid>
      <w:tr w:rsidR="008D3864" w:rsidRPr="002E5FCF" w14:paraId="472A25BC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E56C4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 xml:space="preserve">Agata </w:t>
            </w:r>
            <w:proofErr w:type="spellStart"/>
            <w:r w:rsidRPr="002E5FCF">
              <w:rPr>
                <w:rFonts w:ascii="Arial" w:hAnsi="Arial" w:cs="Arial"/>
                <w:sz w:val="22"/>
                <w:szCs w:val="22"/>
              </w:rPr>
              <w:t>Fikier</w:t>
            </w:r>
            <w:proofErr w:type="spellEnd"/>
          </w:p>
          <w:p w14:paraId="3D537E89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Barbara Płaczek</w:t>
            </w:r>
          </w:p>
        </w:tc>
      </w:tr>
      <w:tr w:rsidR="008D3864" w:rsidRPr="002E5FCF" w14:paraId="29AF7B18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68094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Paweł Kołodziejczyk</w:t>
            </w:r>
          </w:p>
        </w:tc>
      </w:tr>
      <w:tr w:rsidR="008D3864" w:rsidRPr="002E5FCF" w14:paraId="3E24E2B2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20C94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Dariusz Puch</w:t>
            </w:r>
          </w:p>
          <w:p w14:paraId="6B7960D4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Marzena Puch</w:t>
            </w:r>
          </w:p>
          <w:p w14:paraId="2A84A7C4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Justyna Grochowina</w:t>
            </w:r>
          </w:p>
        </w:tc>
      </w:tr>
      <w:tr w:rsidR="008D3864" w:rsidRPr="002E5FCF" w14:paraId="1CC1A42B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98DFF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Ewa Idziak</w:t>
            </w:r>
          </w:p>
          <w:p w14:paraId="7769467A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Aleksandra Pytel</w:t>
            </w:r>
          </w:p>
        </w:tc>
      </w:tr>
      <w:tr w:rsidR="008D3864" w:rsidRPr="002E5FCF" w14:paraId="304A329D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3C430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Katarzyna Organa</w:t>
            </w:r>
          </w:p>
        </w:tc>
      </w:tr>
      <w:tr w:rsidR="008D3864" w:rsidRPr="002E5FCF" w14:paraId="1733FDB9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48E53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 xml:space="preserve">Jolanta </w:t>
            </w:r>
            <w:proofErr w:type="spellStart"/>
            <w:r w:rsidRPr="002E5FCF">
              <w:rPr>
                <w:rFonts w:ascii="Arial" w:hAnsi="Arial" w:cs="Arial"/>
                <w:sz w:val="22"/>
                <w:szCs w:val="22"/>
              </w:rPr>
              <w:t>Buss</w:t>
            </w:r>
            <w:proofErr w:type="spellEnd"/>
          </w:p>
          <w:p w14:paraId="5D54BF19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Aleksandra Bednarska</w:t>
            </w:r>
          </w:p>
        </w:tc>
      </w:tr>
      <w:tr w:rsidR="008D3864" w:rsidRPr="002E5FCF" w14:paraId="5650828C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95B4D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 xml:space="preserve">Jolanta </w:t>
            </w:r>
            <w:proofErr w:type="spellStart"/>
            <w:r w:rsidRPr="002E5FCF">
              <w:rPr>
                <w:rFonts w:ascii="Arial" w:hAnsi="Arial" w:cs="Arial"/>
                <w:sz w:val="22"/>
                <w:szCs w:val="22"/>
              </w:rPr>
              <w:t>Bracisiewicz</w:t>
            </w:r>
            <w:proofErr w:type="spellEnd"/>
          </w:p>
        </w:tc>
      </w:tr>
      <w:tr w:rsidR="008D3864" w:rsidRPr="002E5FCF" w14:paraId="2EB51F3A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D0C13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Jolanta Klimowicz</w:t>
            </w:r>
          </w:p>
        </w:tc>
      </w:tr>
      <w:tr w:rsidR="008D3864" w:rsidRPr="002E5FCF" w14:paraId="28246600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BC43E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Kamil Bednarek</w:t>
            </w:r>
          </w:p>
        </w:tc>
      </w:tr>
      <w:tr w:rsidR="008D3864" w:rsidRPr="002E5FCF" w14:paraId="540FBEDD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9E1FF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Agnieszka Kędzierska</w:t>
            </w:r>
          </w:p>
        </w:tc>
      </w:tr>
      <w:tr w:rsidR="008D3864" w:rsidRPr="002E5FCF" w14:paraId="31534AFC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A0C35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lastRenderedPageBreak/>
              <w:t>Magdalena Sitkiewicz-Smolarek</w:t>
            </w:r>
          </w:p>
        </w:tc>
      </w:tr>
      <w:tr w:rsidR="008D3864" w:rsidRPr="002E5FCF" w14:paraId="5D07B72E" w14:textId="77777777" w:rsidTr="00664ACF">
        <w:tc>
          <w:tcPr>
            <w:tcW w:w="15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07797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Halina Klepacz-Skoczylas</w:t>
            </w:r>
          </w:p>
          <w:p w14:paraId="6CA8D816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Bożena Bąk</w:t>
            </w:r>
          </w:p>
          <w:p w14:paraId="2476A3FA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Lena Czaja</w:t>
            </w:r>
          </w:p>
          <w:p w14:paraId="767D7B85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Lidia Domagała</w:t>
            </w:r>
          </w:p>
          <w:p w14:paraId="46F88504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 xml:space="preserve">Joanna </w:t>
            </w:r>
            <w:proofErr w:type="spellStart"/>
            <w:r w:rsidRPr="002E5FCF">
              <w:rPr>
                <w:rFonts w:ascii="Arial" w:hAnsi="Arial" w:cs="Arial"/>
                <w:sz w:val="22"/>
                <w:szCs w:val="22"/>
              </w:rPr>
              <w:t>Hołodniuk</w:t>
            </w:r>
            <w:proofErr w:type="spellEnd"/>
          </w:p>
          <w:p w14:paraId="4713D347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Robert Kotuch</w:t>
            </w:r>
          </w:p>
          <w:p w14:paraId="5E9D290D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Ewa Nieszporek</w:t>
            </w:r>
          </w:p>
          <w:p w14:paraId="4E3CC4E5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Artur Go</w:t>
            </w:r>
          </w:p>
          <w:p w14:paraId="0C5A519F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 xml:space="preserve">Ewa </w:t>
            </w:r>
            <w:proofErr w:type="spellStart"/>
            <w:r w:rsidRPr="002E5FCF">
              <w:rPr>
                <w:rFonts w:ascii="Arial" w:hAnsi="Arial" w:cs="Arial"/>
                <w:sz w:val="22"/>
                <w:szCs w:val="22"/>
              </w:rPr>
              <w:t>Skuza</w:t>
            </w:r>
            <w:proofErr w:type="spellEnd"/>
          </w:p>
          <w:p w14:paraId="7FF9FEB9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 xml:space="preserve">Marta </w:t>
            </w:r>
            <w:proofErr w:type="spellStart"/>
            <w:r w:rsidRPr="002E5FCF">
              <w:rPr>
                <w:rFonts w:ascii="Arial" w:hAnsi="Arial" w:cs="Arial"/>
                <w:sz w:val="22"/>
                <w:szCs w:val="22"/>
              </w:rPr>
              <w:t>Skrzypkowiak</w:t>
            </w:r>
            <w:proofErr w:type="spellEnd"/>
          </w:p>
          <w:p w14:paraId="34AE07BA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Paweł Kapica</w:t>
            </w:r>
          </w:p>
          <w:p w14:paraId="136B429D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Monika Merczyńska-Cabaj</w:t>
            </w:r>
          </w:p>
          <w:p w14:paraId="14E744EC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Anna Malak</w:t>
            </w:r>
          </w:p>
          <w:p w14:paraId="074BDAF1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Dariusz Szynkiel</w:t>
            </w:r>
          </w:p>
          <w:p w14:paraId="041B14CA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 xml:space="preserve">Beata </w:t>
            </w:r>
            <w:proofErr w:type="spellStart"/>
            <w:r w:rsidRPr="002E5FCF">
              <w:rPr>
                <w:rFonts w:ascii="Arial" w:hAnsi="Arial" w:cs="Arial"/>
                <w:sz w:val="22"/>
                <w:szCs w:val="22"/>
              </w:rPr>
              <w:t>Nonas</w:t>
            </w:r>
            <w:proofErr w:type="spellEnd"/>
          </w:p>
          <w:p w14:paraId="1DF93691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Barbara Kuzior</w:t>
            </w:r>
          </w:p>
          <w:p w14:paraId="7CAF2074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Szymon Motylewski</w:t>
            </w:r>
          </w:p>
          <w:p w14:paraId="657D02CA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 xml:space="preserve">Magdalena </w:t>
            </w:r>
            <w:proofErr w:type="spellStart"/>
            <w:r w:rsidRPr="002E5FCF">
              <w:rPr>
                <w:rFonts w:ascii="Arial" w:hAnsi="Arial" w:cs="Arial"/>
                <w:sz w:val="22"/>
                <w:szCs w:val="22"/>
              </w:rPr>
              <w:t>Skoczewska</w:t>
            </w:r>
            <w:proofErr w:type="spellEnd"/>
          </w:p>
          <w:p w14:paraId="07E0FAF1" w14:textId="77777777" w:rsidR="008D3864" w:rsidRPr="002E5FCF" w:rsidRDefault="008D3864" w:rsidP="00664ACF">
            <w:pPr>
              <w:pStyle w:val="Standard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5FCF">
              <w:rPr>
                <w:rFonts w:ascii="Arial" w:hAnsi="Arial" w:cs="Arial"/>
                <w:sz w:val="22"/>
                <w:szCs w:val="22"/>
              </w:rPr>
              <w:t>Magdalena Kapkowska</w:t>
            </w:r>
          </w:p>
        </w:tc>
      </w:tr>
    </w:tbl>
    <w:p w14:paraId="2965FCF6" w14:textId="77777777" w:rsidR="008D3864" w:rsidRPr="004612C3" w:rsidRDefault="008D3864" w:rsidP="008D3864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14:paraId="48A62948" w14:textId="77777777" w:rsidR="008D3864" w:rsidRDefault="008D3864" w:rsidP="008D3864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Komisji Rekrutacyjnej należy: </w:t>
      </w:r>
    </w:p>
    <w:p w14:paraId="298A86AD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spełniania przez kandydata warunków lub kryteriów branych pod uwagę w postępowaniu rekrutacyjnym,</w:t>
      </w:r>
    </w:p>
    <w:p w14:paraId="425D5451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 i podanie do publicznej wiadomości listy kandydatów zakwalifikowanych i niezakwalifikowanych,</w:t>
      </w:r>
    </w:p>
    <w:p w14:paraId="11788D7B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i podanie do publicznej wiadomości listy kandydatów przyjętych i kandydatów nieprzyjętych,</w:t>
      </w:r>
    </w:p>
    <w:p w14:paraId="58D86A4B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postepowania rekrutacyjnego.</w:t>
      </w:r>
    </w:p>
    <w:p w14:paraId="0172AB72" w14:textId="77777777" w:rsidR="008D3864" w:rsidRDefault="008D3864" w:rsidP="008D3864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Rekrutacyjnej: </w:t>
      </w:r>
    </w:p>
    <w:p w14:paraId="2727F2FB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umożliwia członkom Komisji zapoznanie się z wnioskami o przyjęcie do szkoły i załączonymi do nich dokumentami,</w:t>
      </w:r>
    </w:p>
    <w:p w14:paraId="42A1545C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dni i godziny posiedzeń Komisji,</w:t>
      </w:r>
    </w:p>
    <w:p w14:paraId="422E3636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zwołuje i prowadzi zebrania Komisji,</w:t>
      </w:r>
    </w:p>
    <w:p w14:paraId="01E27D41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kieruje żądania przedstawienia przez rodziców dokumentów potwierdzających okoliczności zawarte w dostarczonych wnioskach oraz określa wiążących ich terminów dostarczenia tych dokumentów,</w:t>
      </w:r>
    </w:p>
    <w:p w14:paraId="68EBCC9A" w14:textId="77777777" w:rsidR="008D3864" w:rsidRDefault="008D3864" w:rsidP="008D3864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występuje do wójta/burmistrza/prezydenta miasta właściwego ze względu na miejsce zamieszkania kandydata o potwierdzenie wybranych okoliczności wskazanych </w:t>
      </w:r>
      <w:r>
        <w:rPr>
          <w:rFonts w:ascii="Arial" w:hAnsi="Arial" w:cs="Arial"/>
        </w:rPr>
        <w:br/>
        <w:t>w przedstawionym wniosku i dokumentach.</w:t>
      </w:r>
    </w:p>
    <w:p w14:paraId="39150D4F" w14:textId="77777777" w:rsidR="008D3864" w:rsidRPr="004612C3" w:rsidRDefault="008D3864" w:rsidP="008D3864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4</w:t>
      </w:r>
    </w:p>
    <w:p w14:paraId="77AC669D" w14:textId="77777777" w:rsidR="008D3864" w:rsidRDefault="008D3864" w:rsidP="008D3864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Komisji Rekrutacyjnej są prowadzone, jeżeli w posiedzeniu Komisji bierze udział co najmniej 2/3 osób wchodzących w skład Komisji.</w:t>
      </w:r>
    </w:p>
    <w:p w14:paraId="2BE989DA" w14:textId="77777777" w:rsidR="008D3864" w:rsidRDefault="008D3864" w:rsidP="008D3864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Rekrutacyjna współpracuje z innymi komórkami szkoły, w tym w szczególności </w:t>
      </w:r>
      <w:r>
        <w:rPr>
          <w:rFonts w:ascii="Arial" w:hAnsi="Arial" w:cs="Arial"/>
        </w:rPr>
        <w:br/>
        <w:t>z sekretariatem, w zakresie gromadzenia dokumentów oraz kontaktu z rodzicami i kandydatami</w:t>
      </w:r>
    </w:p>
    <w:p w14:paraId="395A2A91" w14:textId="77777777" w:rsidR="008D3864" w:rsidRDefault="008D3864" w:rsidP="008D3864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wchodzące w skład Komisji Rekrutacyjnej są obowiązane do nieujawniania informacji </w:t>
      </w:r>
      <w:r>
        <w:rPr>
          <w:rFonts w:ascii="Arial" w:hAnsi="Arial" w:cs="Arial"/>
        </w:rPr>
        <w:br/>
        <w:t>o przebiegu posiedzenia Komisji i podjętych rozstrzygnięciach, które mogą naruszać dobra osobiste kandydata lub jego rodziców, a także nauczycieli i innych pracowników szkoły.</w:t>
      </w:r>
    </w:p>
    <w:p w14:paraId="531FC342" w14:textId="77777777" w:rsidR="008D3864" w:rsidRPr="004612C3" w:rsidRDefault="008D3864" w:rsidP="008D3864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14:paraId="049298DE" w14:textId="77777777" w:rsidR="008D3864" w:rsidRDefault="008D3864" w:rsidP="008D3864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wyniku postępowania rekrutacyjnego nie wszystkie oferowane przez szkołę miejsca zostały obsadzone Komisja Rekrutacyjna prowadzi także postępowanie uzupełniające.</w:t>
      </w:r>
    </w:p>
    <w:p w14:paraId="06FF209E" w14:textId="19AE58C8" w:rsidR="008D3864" w:rsidRDefault="008D3864" w:rsidP="008D3864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i zasady pracy Komisji Rekrutacyjnej w postępowaniu uzupełniającym są identyczne, jak w przypadku podstawowego postępowania rekrutacyjnego.</w:t>
      </w:r>
    </w:p>
    <w:p w14:paraId="04930812" w14:textId="77777777" w:rsidR="008D3864" w:rsidRPr="004612C3" w:rsidRDefault="008D3864" w:rsidP="008D3864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6</w:t>
      </w:r>
    </w:p>
    <w:p w14:paraId="17A956A2" w14:textId="77777777" w:rsidR="008D3864" w:rsidRPr="00F848A2" w:rsidRDefault="008D3864" w:rsidP="008D3864">
      <w:pPr>
        <w:spacing w:line="360" w:lineRule="auto"/>
        <w:rPr>
          <w:rFonts w:ascii="Arial" w:hAnsi="Arial" w:cs="Arial"/>
          <w:sz w:val="2"/>
        </w:rPr>
      </w:pPr>
    </w:p>
    <w:p w14:paraId="566D5240" w14:textId="77777777" w:rsidR="008D3864" w:rsidRPr="00CA6560" w:rsidRDefault="008D3864" w:rsidP="008D3864">
      <w:pPr>
        <w:spacing w:line="360" w:lineRule="auto"/>
        <w:rPr>
          <w:rFonts w:ascii="Arial" w:hAnsi="Arial" w:cs="Arial"/>
        </w:rPr>
      </w:pPr>
      <w:r w:rsidRPr="00CA6560">
        <w:rPr>
          <w:rFonts w:ascii="Arial" w:hAnsi="Arial" w:cs="Arial"/>
        </w:rPr>
        <w:t>Zarządzenie wchodzi w życie z dniem podpisania.</w:t>
      </w:r>
    </w:p>
    <w:p w14:paraId="3FD6791D" w14:textId="77777777" w:rsidR="008D3864" w:rsidRDefault="008D3864" w:rsidP="008D3864"/>
    <w:p w14:paraId="21F11AF0" w14:textId="77777777" w:rsidR="008D3864" w:rsidRDefault="008D3864" w:rsidP="008D3864">
      <w:r>
        <w:t xml:space="preserve">                                          </w:t>
      </w:r>
    </w:p>
    <w:p w14:paraId="39A33504" w14:textId="77777777" w:rsidR="008D3864" w:rsidRPr="00F365FF" w:rsidRDefault="008D3864" w:rsidP="008D3864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3749FED1" w14:textId="2CA485D2" w:rsidR="008D3864" w:rsidRPr="008D3864" w:rsidRDefault="008D3864" w:rsidP="008D3864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4180D69F" w14:textId="77777777" w:rsidR="00B71423" w:rsidRDefault="008D3864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B07"/>
    <w:multiLevelType w:val="hybridMultilevel"/>
    <w:tmpl w:val="39FC033C"/>
    <w:lvl w:ilvl="0" w:tplc="D90AE9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51E3"/>
    <w:multiLevelType w:val="hybridMultilevel"/>
    <w:tmpl w:val="7B8E6CDE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C1336"/>
    <w:multiLevelType w:val="hybridMultilevel"/>
    <w:tmpl w:val="BF0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E0B"/>
    <w:multiLevelType w:val="hybridMultilevel"/>
    <w:tmpl w:val="BACCC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6937"/>
    <w:multiLevelType w:val="hybridMultilevel"/>
    <w:tmpl w:val="9FDA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334018">
    <w:abstractNumId w:val="0"/>
  </w:num>
  <w:num w:numId="2" w16cid:durableId="749808395">
    <w:abstractNumId w:val="4"/>
  </w:num>
  <w:num w:numId="3" w16cid:durableId="220555248">
    <w:abstractNumId w:val="1"/>
  </w:num>
  <w:num w:numId="4" w16cid:durableId="913776388">
    <w:abstractNumId w:val="3"/>
  </w:num>
  <w:num w:numId="5" w16cid:durableId="278033708">
    <w:abstractNumId w:val="2"/>
  </w:num>
  <w:num w:numId="6" w16cid:durableId="1791628920">
    <w:abstractNumId w:val="6"/>
  </w:num>
  <w:num w:numId="7" w16cid:durableId="1067723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4"/>
    <w:rsid w:val="00443AAD"/>
    <w:rsid w:val="008D3864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73C0"/>
  <w15:chartTrackingRefBased/>
  <w15:docId w15:val="{737BBB7C-9B46-4AE5-AC8C-27AE0CD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864"/>
    <w:pPr>
      <w:ind w:left="720"/>
      <w:contextualSpacing/>
    </w:pPr>
  </w:style>
  <w:style w:type="table" w:styleId="Tabela-Siatka">
    <w:name w:val="Table Grid"/>
    <w:basedOn w:val="Standardowy"/>
    <w:uiPriority w:val="59"/>
    <w:rsid w:val="008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38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2022-09-14T11:27:00Z</dcterms:created>
  <dcterms:modified xsi:type="dcterms:W3CDTF">2022-09-14T11:31:00Z</dcterms:modified>
</cp:coreProperties>
</file>