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B1" w:rsidRDefault="009F13B1" w:rsidP="009F13B1">
      <w:pPr>
        <w:pStyle w:val="Bezodstpw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13B1" w:rsidRDefault="009F13B1" w:rsidP="009F13B1">
      <w:pPr>
        <w:spacing w:after="20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MP29.021.5.2022</w:t>
      </w:r>
    </w:p>
    <w:p w:rsidR="009F13B1" w:rsidRPr="002744C3" w:rsidRDefault="009F13B1" w:rsidP="009F13B1">
      <w:pPr>
        <w:rPr>
          <w:b/>
          <w:bCs/>
        </w:rPr>
      </w:pPr>
    </w:p>
    <w:p w:rsidR="009F13B1" w:rsidRDefault="009F13B1" w:rsidP="009F13B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ZARZĄDZENIE NR 5/2022</w:t>
      </w:r>
    </w:p>
    <w:p w:rsidR="009F13B1" w:rsidRDefault="009F13B1" w:rsidP="009F13B1">
      <w:pPr>
        <w:jc w:val="center"/>
        <w:rPr>
          <w:b/>
          <w:bCs/>
          <w:sz w:val="32"/>
        </w:rPr>
      </w:pPr>
    </w:p>
    <w:p w:rsidR="009F13B1" w:rsidRDefault="009F13B1" w:rsidP="009F13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Miejskiego Przedszkola nr 29 w Częstochowie</w:t>
      </w:r>
    </w:p>
    <w:p w:rsidR="009F13B1" w:rsidRDefault="009F13B1" w:rsidP="009F13B1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13B1" w:rsidRDefault="009F13B1" w:rsidP="009F13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07 lutego 2022 r.</w:t>
      </w:r>
    </w:p>
    <w:p w:rsidR="009F13B1" w:rsidRDefault="009F13B1" w:rsidP="009F13B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9F13B1" w:rsidRDefault="009F13B1" w:rsidP="009F13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 </w:t>
      </w:r>
    </w:p>
    <w:p w:rsidR="009F13B1" w:rsidRDefault="009F13B1" w:rsidP="009F13B1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F13B1" w:rsidRDefault="00563819" w:rsidP="0056381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63819">
        <w:rPr>
          <w:b/>
          <w:bCs/>
        </w:rPr>
        <w:t xml:space="preserve">wyznaczenia Inspektora Ochrony Danych </w:t>
      </w:r>
    </w:p>
    <w:p w:rsidR="009F13B1" w:rsidRDefault="009F13B1" w:rsidP="009F13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B1" w:rsidRDefault="009F13B1" w:rsidP="009F13B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B1" w:rsidRDefault="002744C3" w:rsidP="002744C3">
      <w:pPr>
        <w:autoSpaceDE w:val="0"/>
        <w:autoSpaceDN w:val="0"/>
        <w:adjustRightInd w:val="0"/>
        <w:jc w:val="both"/>
        <w:rPr>
          <w:b/>
        </w:rPr>
      </w:pPr>
      <w:r w:rsidRPr="00563819">
        <w:rPr>
          <w:sz w:val="22"/>
          <w:szCs w:val="22"/>
        </w:rPr>
        <w:t xml:space="preserve">Na podstawie art. 37 ust.1 oraz art. 39 Rozporządzenia Parlamentu Europejskiego i Rady (UE) 2016/697 z dnia 27 kwietnia 2016 r. </w:t>
      </w:r>
      <w:proofErr w:type="spellStart"/>
      <w:r w:rsidRPr="00563819">
        <w:rPr>
          <w:sz w:val="22"/>
          <w:szCs w:val="22"/>
        </w:rPr>
        <w:t>ws</w:t>
      </w:r>
      <w:proofErr w:type="spellEnd"/>
      <w:r w:rsidRPr="00563819">
        <w:rPr>
          <w:sz w:val="22"/>
          <w:szCs w:val="22"/>
        </w:rPr>
        <w:t xml:space="preserve">. ochrony osób fizycznych w związku z przetwarzaniem danych osobowych i </w:t>
      </w:r>
      <w:proofErr w:type="spellStart"/>
      <w:r w:rsidRPr="00563819">
        <w:rPr>
          <w:sz w:val="22"/>
          <w:szCs w:val="22"/>
        </w:rPr>
        <w:t>ws</w:t>
      </w:r>
      <w:proofErr w:type="spellEnd"/>
      <w:r w:rsidRPr="00563819">
        <w:rPr>
          <w:sz w:val="22"/>
          <w:szCs w:val="22"/>
        </w:rPr>
        <w:t>. swobodnego przepływu takich danych oraz  uchylenia dyrektywy 95/46/WE (ogólne rozporządzenie o ochronie danych) (Dz. Urz. UE L Nr 119,str 1 ), art. 8 oraz 11a ustawy z dnia 10 maja 2018 r. o ochronie danych osobowych (Dz. U. 2019 r., poz. 1781)</w:t>
      </w:r>
    </w:p>
    <w:p w:rsidR="009F13B1" w:rsidRDefault="009F13B1" w:rsidP="009F13B1">
      <w:pPr>
        <w:pStyle w:val="Bezodstpw"/>
        <w:jc w:val="both"/>
        <w:rPr>
          <w:rFonts w:ascii="Times New Roman" w:hAnsi="Times New Roman" w:cs="Times New Roman"/>
        </w:rPr>
      </w:pPr>
    </w:p>
    <w:p w:rsidR="009F13B1" w:rsidRDefault="009F13B1" w:rsidP="009F13B1">
      <w:pPr>
        <w:pStyle w:val="Bezodstpw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zarządzam, co następuje:</w:t>
      </w:r>
    </w:p>
    <w:p w:rsidR="009F13B1" w:rsidRDefault="009F13B1" w:rsidP="009F13B1">
      <w:pPr>
        <w:jc w:val="center"/>
        <w:rPr>
          <w:b/>
          <w:bCs/>
        </w:rPr>
      </w:pPr>
    </w:p>
    <w:p w:rsidR="009F13B1" w:rsidRDefault="009F13B1" w:rsidP="009F13B1"/>
    <w:p w:rsidR="002744C3" w:rsidRDefault="002744C3" w:rsidP="002744C3">
      <w:pPr>
        <w:autoSpaceDE w:val="0"/>
        <w:autoSpaceDN w:val="0"/>
        <w:adjustRightInd w:val="0"/>
        <w:jc w:val="center"/>
        <w:rPr>
          <w:color w:val="000000"/>
        </w:rPr>
      </w:pPr>
      <w:r w:rsidRPr="00563819">
        <w:rPr>
          <w:color w:val="000000"/>
        </w:rPr>
        <w:t>§ 1.</w:t>
      </w:r>
    </w:p>
    <w:p w:rsidR="002744C3" w:rsidRPr="00563819" w:rsidRDefault="002744C3" w:rsidP="002744C3">
      <w:pPr>
        <w:autoSpaceDE w:val="0"/>
        <w:autoSpaceDN w:val="0"/>
        <w:adjustRightInd w:val="0"/>
        <w:jc w:val="center"/>
        <w:rPr>
          <w:color w:val="000000"/>
        </w:rPr>
      </w:pPr>
    </w:p>
    <w:p w:rsidR="002744C3" w:rsidRPr="00563819" w:rsidRDefault="002744C3" w:rsidP="002744C3">
      <w:pPr>
        <w:autoSpaceDE w:val="0"/>
        <w:autoSpaceDN w:val="0"/>
        <w:adjustRightInd w:val="0"/>
        <w:spacing w:after="14"/>
        <w:jc w:val="both"/>
      </w:pPr>
      <w:r w:rsidRPr="00563819">
        <w:t xml:space="preserve">Wyznaczam Panią </w:t>
      </w:r>
      <w:r>
        <w:t xml:space="preserve">Monikę </w:t>
      </w:r>
      <w:proofErr w:type="spellStart"/>
      <w:r>
        <w:t>Sławuta</w:t>
      </w:r>
      <w:proofErr w:type="spellEnd"/>
      <w:r>
        <w:t>,</w:t>
      </w:r>
      <w:r w:rsidRPr="00563819">
        <w:t xml:space="preserve"> pracownika Biura Finansów Oświaty, do pełnienia funkcji Inspektora Ochrony Danych</w:t>
      </w:r>
      <w:r>
        <w:t xml:space="preserve"> </w:t>
      </w:r>
      <w:r w:rsidRPr="00563819">
        <w:t xml:space="preserve">w </w:t>
      </w:r>
      <w:r>
        <w:t xml:space="preserve">Miejskim Przedszkolu nr 29 w Częstochowie. </w:t>
      </w:r>
    </w:p>
    <w:p w:rsidR="002744C3" w:rsidRDefault="002744C3" w:rsidP="002744C3">
      <w:p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0"/>
          <w:szCs w:val="20"/>
        </w:rPr>
      </w:pPr>
    </w:p>
    <w:p w:rsidR="002744C3" w:rsidRDefault="002744C3" w:rsidP="002744C3">
      <w:pPr>
        <w:autoSpaceDE w:val="0"/>
        <w:autoSpaceDN w:val="0"/>
        <w:adjustRightInd w:val="0"/>
        <w:jc w:val="center"/>
        <w:rPr>
          <w:color w:val="000000"/>
        </w:rPr>
      </w:pPr>
      <w:r w:rsidRPr="00563819">
        <w:rPr>
          <w:color w:val="000000"/>
        </w:rPr>
        <w:t>§ 2</w:t>
      </w:r>
      <w:r>
        <w:rPr>
          <w:color w:val="000000"/>
        </w:rPr>
        <w:t>.</w:t>
      </w:r>
    </w:p>
    <w:p w:rsidR="002744C3" w:rsidRPr="00563819" w:rsidRDefault="002744C3" w:rsidP="002744C3">
      <w:pPr>
        <w:autoSpaceDE w:val="0"/>
        <w:autoSpaceDN w:val="0"/>
        <w:adjustRightInd w:val="0"/>
        <w:jc w:val="center"/>
        <w:rPr>
          <w:color w:val="000000"/>
        </w:rPr>
      </w:pPr>
    </w:p>
    <w:p w:rsidR="002744C3" w:rsidRPr="00563819" w:rsidRDefault="002744C3" w:rsidP="002744C3">
      <w:pPr>
        <w:autoSpaceDE w:val="0"/>
        <w:autoSpaceDN w:val="0"/>
        <w:adjustRightInd w:val="0"/>
        <w:spacing w:after="14"/>
        <w:jc w:val="both"/>
      </w:pPr>
      <w:r w:rsidRPr="00563819">
        <w:t>Do zadań inspektora ochrony danych należy:</w:t>
      </w:r>
    </w:p>
    <w:p w:rsidR="002744C3" w:rsidRPr="00563819" w:rsidRDefault="002744C3" w:rsidP="002744C3">
      <w:pPr>
        <w:numPr>
          <w:ilvl w:val="0"/>
          <w:numId w:val="1"/>
        </w:numPr>
        <w:suppressAutoHyphens/>
        <w:spacing w:line="276" w:lineRule="auto"/>
        <w:ind w:left="426" w:hanging="426"/>
        <w:contextualSpacing/>
        <w:jc w:val="both"/>
        <w:rPr>
          <w:rFonts w:eastAsia="NSimSun"/>
          <w:kern w:val="2"/>
          <w:lang w:eastAsia="zh-CN" w:bidi="hi-IN"/>
        </w:rPr>
      </w:pPr>
      <w:r w:rsidRPr="00563819">
        <w:rPr>
          <w:rFonts w:eastAsia="NSimSun"/>
          <w:kern w:val="2"/>
          <w:lang w:eastAsia="zh-CN" w:bidi="hi-IN"/>
        </w:rPr>
        <w:t>informowanie administratora danych, podmiotu przetwarzającego oraz pracowników o obowiązkach związanych z ochroną danych osobowych (o obowiązkach spoczywających na nich na mocy RODO oraz innych przepisów o ochronie danych osobowych) oraz doradzanie im w tej sprawie;</w:t>
      </w:r>
    </w:p>
    <w:p w:rsidR="002744C3" w:rsidRPr="00563819" w:rsidRDefault="002744C3" w:rsidP="002744C3">
      <w:pPr>
        <w:numPr>
          <w:ilvl w:val="0"/>
          <w:numId w:val="1"/>
        </w:numPr>
        <w:suppressAutoHyphens/>
        <w:spacing w:line="276" w:lineRule="auto"/>
        <w:ind w:left="426"/>
        <w:contextualSpacing/>
        <w:jc w:val="both"/>
        <w:rPr>
          <w:rFonts w:eastAsia="NSimSun"/>
          <w:kern w:val="2"/>
          <w:lang w:eastAsia="zh-CN" w:bidi="hi-IN"/>
        </w:rPr>
      </w:pPr>
      <w:r w:rsidRPr="00563819">
        <w:rPr>
          <w:rFonts w:eastAsia="NSimSun"/>
          <w:kern w:val="2"/>
          <w:lang w:eastAsia="zh-CN" w:bidi="hi-IN"/>
        </w:rPr>
        <w:t xml:space="preserve">monitorowanie procesów przetwarzania danych osobowych zachodzących </w:t>
      </w:r>
      <w:r>
        <w:rPr>
          <w:rFonts w:eastAsia="NSimSun"/>
          <w:kern w:val="2"/>
          <w:lang w:eastAsia="zh-CN" w:bidi="hi-IN"/>
        </w:rPr>
        <w:t xml:space="preserve">                                          </w:t>
      </w:r>
      <w:r w:rsidRPr="00563819">
        <w:rPr>
          <w:rFonts w:eastAsia="NSimSun"/>
          <w:kern w:val="2"/>
          <w:lang w:eastAsia="zh-CN" w:bidi="hi-IN"/>
        </w:rPr>
        <w:t>u administratora danych lub podmiotu przetwarzającego;</w:t>
      </w:r>
    </w:p>
    <w:p w:rsidR="002744C3" w:rsidRPr="00563819" w:rsidRDefault="002744C3" w:rsidP="002744C3">
      <w:pPr>
        <w:numPr>
          <w:ilvl w:val="0"/>
          <w:numId w:val="1"/>
        </w:numPr>
        <w:suppressAutoHyphens/>
        <w:spacing w:line="276" w:lineRule="auto"/>
        <w:ind w:left="426"/>
        <w:contextualSpacing/>
        <w:jc w:val="both"/>
        <w:rPr>
          <w:rFonts w:eastAsia="NSimSun"/>
          <w:kern w:val="2"/>
          <w:lang w:eastAsia="zh-CN" w:bidi="hi-IN"/>
        </w:rPr>
      </w:pPr>
      <w:r w:rsidRPr="00563819">
        <w:rPr>
          <w:rFonts w:eastAsia="NSimSun"/>
          <w:kern w:val="2"/>
          <w:lang w:eastAsia="zh-CN" w:bidi="hi-IN"/>
        </w:rPr>
        <w:t>udzielanie na żądanie zaleceń co do skutków do ochrony danych oraz monitorowanie jej wykonania zgodnie z art. 35 RODO;</w:t>
      </w:r>
    </w:p>
    <w:p w:rsidR="002744C3" w:rsidRPr="00563819" w:rsidRDefault="002744C3" w:rsidP="002744C3">
      <w:pPr>
        <w:numPr>
          <w:ilvl w:val="0"/>
          <w:numId w:val="1"/>
        </w:numPr>
        <w:suppressAutoHyphens/>
        <w:spacing w:line="276" w:lineRule="auto"/>
        <w:ind w:left="426"/>
        <w:contextualSpacing/>
        <w:jc w:val="both"/>
        <w:rPr>
          <w:rFonts w:eastAsia="NSimSun"/>
          <w:kern w:val="2"/>
          <w:lang w:eastAsia="zh-CN" w:bidi="hi-IN"/>
        </w:rPr>
      </w:pPr>
      <w:r w:rsidRPr="00563819">
        <w:rPr>
          <w:rFonts w:eastAsia="NSimSun"/>
          <w:kern w:val="2"/>
          <w:lang w:eastAsia="zh-CN" w:bidi="hi-IN"/>
        </w:rPr>
        <w:t>przeprowadzanie szkoleń i innych działań zwiększających świadomość w dziedzinie ochrony danych osobowych;</w:t>
      </w:r>
    </w:p>
    <w:p w:rsidR="002744C3" w:rsidRPr="00563819" w:rsidRDefault="002744C3" w:rsidP="002744C3">
      <w:pPr>
        <w:numPr>
          <w:ilvl w:val="0"/>
          <w:numId w:val="1"/>
        </w:numPr>
        <w:suppressAutoHyphens/>
        <w:spacing w:line="276" w:lineRule="auto"/>
        <w:ind w:left="426"/>
        <w:contextualSpacing/>
        <w:jc w:val="both"/>
        <w:rPr>
          <w:rFonts w:eastAsia="NSimSun"/>
          <w:color w:val="000000"/>
          <w:kern w:val="2"/>
          <w:lang w:eastAsia="zh-CN" w:bidi="hi-IN"/>
        </w:rPr>
      </w:pPr>
      <w:r w:rsidRPr="00563819">
        <w:rPr>
          <w:rFonts w:eastAsia="NSimSun"/>
          <w:kern w:val="2"/>
          <w:lang w:eastAsia="zh-CN" w:bidi="hi-IN"/>
        </w:rPr>
        <w:lastRenderedPageBreak/>
        <w:t>pełnienie funkcji punktu kontaktowego w kwestiach związanych</w:t>
      </w:r>
      <w:r w:rsidRPr="00563819">
        <w:rPr>
          <w:rFonts w:eastAsia="NSimSun"/>
          <w:color w:val="000000"/>
          <w:kern w:val="2"/>
          <w:lang w:eastAsia="zh-CN" w:bidi="hi-IN"/>
        </w:rPr>
        <w:t xml:space="preserve"> </w:t>
      </w:r>
      <w:r w:rsidRPr="00563819">
        <w:rPr>
          <w:rFonts w:eastAsia="NSimSun"/>
          <w:kern w:val="2"/>
          <w:lang w:eastAsia="zh-CN" w:bidi="hi-IN"/>
        </w:rPr>
        <w:t>z  przetwarzaniem danych u administratora danych;</w:t>
      </w:r>
    </w:p>
    <w:p w:rsidR="002744C3" w:rsidRPr="00563819" w:rsidRDefault="002744C3" w:rsidP="002744C3">
      <w:pPr>
        <w:numPr>
          <w:ilvl w:val="0"/>
          <w:numId w:val="1"/>
        </w:numPr>
        <w:suppressAutoHyphens/>
        <w:spacing w:line="276" w:lineRule="auto"/>
        <w:ind w:left="426"/>
        <w:contextualSpacing/>
        <w:jc w:val="both"/>
        <w:rPr>
          <w:rFonts w:eastAsia="NSimSun"/>
          <w:color w:val="000000"/>
          <w:kern w:val="2"/>
          <w:lang w:eastAsia="zh-CN" w:bidi="hi-IN"/>
        </w:rPr>
      </w:pPr>
      <w:r w:rsidRPr="00563819">
        <w:rPr>
          <w:rFonts w:eastAsia="NSimSun"/>
          <w:color w:val="000000"/>
          <w:kern w:val="2"/>
          <w:lang w:eastAsia="zh-CN" w:bidi="hi-IN"/>
        </w:rPr>
        <w:t>współpraca z organem nadzorczym – Prezes Urzędu Ochrony Danych Osobowych.</w:t>
      </w:r>
    </w:p>
    <w:p w:rsidR="002744C3" w:rsidRDefault="002744C3" w:rsidP="002744C3">
      <w:pPr>
        <w:autoSpaceDE w:val="0"/>
        <w:autoSpaceDN w:val="0"/>
        <w:adjustRightInd w:val="0"/>
        <w:spacing w:after="14"/>
        <w:jc w:val="center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2744C3" w:rsidRDefault="002744C3" w:rsidP="002744C3">
      <w:pPr>
        <w:autoSpaceDE w:val="0"/>
        <w:autoSpaceDN w:val="0"/>
        <w:adjustRightInd w:val="0"/>
        <w:spacing w:after="14"/>
        <w:jc w:val="center"/>
        <w:rPr>
          <w:color w:val="000000"/>
        </w:rPr>
      </w:pPr>
      <w:r w:rsidRPr="00563819">
        <w:rPr>
          <w:color w:val="000000"/>
        </w:rPr>
        <w:t>§ 3</w:t>
      </w:r>
      <w:r>
        <w:rPr>
          <w:color w:val="000000"/>
        </w:rPr>
        <w:t>.</w:t>
      </w:r>
    </w:p>
    <w:p w:rsidR="002744C3" w:rsidRPr="00563819" w:rsidRDefault="002744C3" w:rsidP="002744C3">
      <w:pPr>
        <w:autoSpaceDE w:val="0"/>
        <w:autoSpaceDN w:val="0"/>
        <w:adjustRightInd w:val="0"/>
        <w:spacing w:after="14"/>
        <w:jc w:val="center"/>
        <w:rPr>
          <w:color w:val="000000"/>
        </w:rPr>
      </w:pPr>
    </w:p>
    <w:p w:rsidR="002744C3" w:rsidRPr="00563819" w:rsidRDefault="002744C3" w:rsidP="002744C3">
      <w:pPr>
        <w:autoSpaceDE w:val="0"/>
        <w:autoSpaceDN w:val="0"/>
        <w:adjustRightInd w:val="0"/>
        <w:spacing w:after="14"/>
        <w:jc w:val="both"/>
      </w:pPr>
      <w:r w:rsidRPr="00563819">
        <w:t>Wyznaczam Panią</w:t>
      </w:r>
      <w:r>
        <w:t xml:space="preserve"> Justynę </w:t>
      </w:r>
      <w:proofErr w:type="spellStart"/>
      <w:r>
        <w:t>Sprycha</w:t>
      </w:r>
      <w:proofErr w:type="spellEnd"/>
      <w:r>
        <w:t>,</w:t>
      </w:r>
      <w:r w:rsidRPr="00563819">
        <w:t xml:space="preserve"> pracownika Biura Finansów Oświaty, do pełnienia funkcji Inspektora Ochrony Danych</w:t>
      </w:r>
      <w:r w:rsidRPr="00563819">
        <w:rPr>
          <w:bCs/>
        </w:rPr>
        <w:t>, w czasie nieobecności osoby wymienionej w § 1.</w:t>
      </w:r>
    </w:p>
    <w:p w:rsidR="002744C3" w:rsidRDefault="002744C3" w:rsidP="002744C3">
      <w:pPr>
        <w:autoSpaceDE w:val="0"/>
        <w:autoSpaceDN w:val="0"/>
        <w:adjustRightInd w:val="0"/>
        <w:spacing w:after="14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744C3" w:rsidRDefault="002744C3" w:rsidP="002744C3">
      <w:pPr>
        <w:autoSpaceDE w:val="0"/>
        <w:autoSpaceDN w:val="0"/>
        <w:adjustRightInd w:val="0"/>
        <w:spacing w:after="14"/>
        <w:jc w:val="center"/>
        <w:rPr>
          <w:color w:val="000000"/>
        </w:rPr>
      </w:pPr>
      <w:r w:rsidRPr="00563819">
        <w:rPr>
          <w:color w:val="000000"/>
        </w:rPr>
        <w:t>§ 4</w:t>
      </w:r>
      <w:r>
        <w:rPr>
          <w:color w:val="000000"/>
        </w:rPr>
        <w:t>.</w:t>
      </w:r>
    </w:p>
    <w:p w:rsidR="002744C3" w:rsidRPr="00563819" w:rsidRDefault="002744C3" w:rsidP="002744C3">
      <w:pPr>
        <w:autoSpaceDE w:val="0"/>
        <w:autoSpaceDN w:val="0"/>
        <w:adjustRightInd w:val="0"/>
        <w:spacing w:after="14"/>
        <w:jc w:val="center"/>
        <w:rPr>
          <w:color w:val="000000"/>
        </w:rPr>
      </w:pPr>
    </w:p>
    <w:p w:rsidR="002744C3" w:rsidRPr="00275912" w:rsidRDefault="002744C3" w:rsidP="002744C3">
      <w:pPr>
        <w:autoSpaceDE w:val="0"/>
        <w:autoSpaceDN w:val="0"/>
        <w:adjustRightInd w:val="0"/>
        <w:spacing w:after="14"/>
        <w:jc w:val="both"/>
        <w:rPr>
          <w:color w:val="000000"/>
        </w:rPr>
      </w:pPr>
      <w:r w:rsidRPr="00563819">
        <w:rPr>
          <w:rStyle w:val="5yl5"/>
        </w:rPr>
        <w:t xml:space="preserve">Traci moc Zarządzenie </w:t>
      </w:r>
      <w:r w:rsidR="00275912">
        <w:rPr>
          <w:rStyle w:val="5yl5"/>
        </w:rPr>
        <w:t>n</w:t>
      </w:r>
      <w:r w:rsidRPr="00563819">
        <w:rPr>
          <w:rStyle w:val="5yl5"/>
        </w:rPr>
        <w:t xml:space="preserve">r </w:t>
      </w:r>
      <w:r w:rsidR="00275912">
        <w:rPr>
          <w:rStyle w:val="5yl5"/>
        </w:rPr>
        <w:t>15/2020 z dnia 01 lipca 2020 r</w:t>
      </w:r>
      <w:r w:rsidR="00275912" w:rsidRPr="00275912">
        <w:rPr>
          <w:rStyle w:val="5yl5"/>
        </w:rPr>
        <w:t xml:space="preserve">. </w:t>
      </w:r>
      <w:r w:rsidRPr="00275912">
        <w:rPr>
          <w:rStyle w:val="5yl5"/>
          <w:b/>
        </w:rPr>
        <w:t xml:space="preserve"> </w:t>
      </w:r>
      <w:r w:rsidRPr="00275912">
        <w:rPr>
          <w:rStyle w:val="5yl5"/>
        </w:rPr>
        <w:t xml:space="preserve">dot. wyznaczenia </w:t>
      </w:r>
      <w:r w:rsidR="00275912">
        <w:rPr>
          <w:rStyle w:val="5yl5"/>
        </w:rPr>
        <w:t>I</w:t>
      </w:r>
      <w:r w:rsidRPr="00275912">
        <w:rPr>
          <w:rStyle w:val="5yl5"/>
        </w:rPr>
        <w:t xml:space="preserve">nspektora </w:t>
      </w:r>
      <w:r w:rsidR="00275912">
        <w:rPr>
          <w:rStyle w:val="5yl5"/>
        </w:rPr>
        <w:t>O</w:t>
      </w:r>
      <w:r w:rsidRPr="00275912">
        <w:rPr>
          <w:rStyle w:val="5yl5"/>
        </w:rPr>
        <w:t xml:space="preserve">chrony </w:t>
      </w:r>
      <w:r w:rsidR="00275912">
        <w:rPr>
          <w:rStyle w:val="5yl5"/>
        </w:rPr>
        <w:t>D</w:t>
      </w:r>
      <w:r w:rsidRPr="00275912">
        <w:rPr>
          <w:rStyle w:val="5yl5"/>
        </w:rPr>
        <w:t>anych.</w:t>
      </w:r>
    </w:p>
    <w:p w:rsidR="002744C3" w:rsidRDefault="002744C3" w:rsidP="002744C3">
      <w:pPr>
        <w:autoSpaceDE w:val="0"/>
        <w:autoSpaceDN w:val="0"/>
        <w:adjustRightInd w:val="0"/>
        <w:spacing w:after="14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744C3" w:rsidRDefault="002744C3" w:rsidP="002744C3">
      <w:pPr>
        <w:autoSpaceDE w:val="0"/>
        <w:autoSpaceDN w:val="0"/>
        <w:adjustRightInd w:val="0"/>
        <w:spacing w:after="14"/>
        <w:jc w:val="center"/>
        <w:rPr>
          <w:color w:val="000000"/>
        </w:rPr>
      </w:pPr>
      <w:r w:rsidRPr="00563819">
        <w:rPr>
          <w:color w:val="000000"/>
        </w:rPr>
        <w:t>§ 5</w:t>
      </w:r>
      <w:r>
        <w:rPr>
          <w:color w:val="000000"/>
        </w:rPr>
        <w:t>.</w:t>
      </w:r>
    </w:p>
    <w:p w:rsidR="002744C3" w:rsidRPr="00563819" w:rsidRDefault="002744C3" w:rsidP="002744C3">
      <w:pPr>
        <w:autoSpaceDE w:val="0"/>
        <w:autoSpaceDN w:val="0"/>
        <w:adjustRightInd w:val="0"/>
        <w:spacing w:after="14"/>
        <w:jc w:val="center"/>
        <w:rPr>
          <w:color w:val="000000"/>
        </w:rPr>
      </w:pPr>
    </w:p>
    <w:p w:rsidR="002744C3" w:rsidRDefault="002744C3" w:rsidP="002744C3">
      <w:pPr>
        <w:autoSpaceDE w:val="0"/>
        <w:autoSpaceDN w:val="0"/>
        <w:adjustRightInd w:val="0"/>
        <w:spacing w:after="14"/>
        <w:jc w:val="both"/>
      </w:pPr>
      <w:r w:rsidRPr="00563819">
        <w:rPr>
          <w:color w:val="000000"/>
        </w:rPr>
        <w:t xml:space="preserve">Zarządzenie wchodzi w życie z dniem podpisania </w:t>
      </w:r>
    </w:p>
    <w:p w:rsidR="009F13B1" w:rsidRDefault="009F13B1" w:rsidP="009F13B1">
      <w:pPr>
        <w:ind w:left="360"/>
        <w:jc w:val="both"/>
        <w:rPr>
          <w:sz w:val="28"/>
          <w:szCs w:val="28"/>
        </w:rPr>
      </w:pPr>
    </w:p>
    <w:p w:rsidR="009F13B1" w:rsidRDefault="009F13B1" w:rsidP="002744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2744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B1" w:rsidRDefault="009F13B1" w:rsidP="009F13B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13B1" w:rsidRDefault="009F13B1" w:rsidP="009F13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Zarządzenie sporządzono w dwóch jednobrzmiących egzemplarzach.</w:t>
      </w:r>
    </w:p>
    <w:p w:rsidR="009F13B1" w:rsidRDefault="009F13B1" w:rsidP="009F13B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13B1" w:rsidRDefault="009F13B1" w:rsidP="009F13B1">
      <w:pPr>
        <w:pStyle w:val="Bezodstpw"/>
      </w:pPr>
    </w:p>
    <w:p w:rsidR="009F13B1" w:rsidRDefault="009F13B1" w:rsidP="009F13B1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9F13B1" w:rsidRDefault="009F13B1" w:rsidP="009F13B1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</w:p>
    <w:p w:rsidR="009F13B1" w:rsidRDefault="009F13B1" w:rsidP="009F13B1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(-) Ewa Grygiel</w:t>
      </w:r>
    </w:p>
    <w:p w:rsidR="009F13B1" w:rsidRDefault="009F13B1" w:rsidP="009F13B1">
      <w:pPr>
        <w:pStyle w:val="Tytu"/>
        <w:ind w:left="56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Dyrektor</w:t>
      </w:r>
    </w:p>
    <w:p w:rsidR="009F13B1" w:rsidRDefault="009F13B1" w:rsidP="009F13B1">
      <w:pPr>
        <w:pStyle w:val="Tytu"/>
        <w:ind w:left="5670"/>
      </w:pPr>
      <w:r>
        <w:rPr>
          <w:rFonts w:ascii="Arial" w:hAnsi="Arial" w:cs="Arial"/>
          <w:b w:val="0"/>
          <w:sz w:val="20"/>
          <w:szCs w:val="20"/>
        </w:rPr>
        <w:t>Miejskiego Przedszkola nr 29</w:t>
      </w:r>
    </w:p>
    <w:p w:rsidR="009F13B1" w:rsidRDefault="009F13B1" w:rsidP="009F13B1">
      <w:pPr>
        <w:ind w:left="360"/>
        <w:jc w:val="both"/>
      </w:pPr>
    </w:p>
    <w:p w:rsidR="009F13B1" w:rsidRDefault="009F13B1" w:rsidP="009F13B1">
      <w:pPr>
        <w:ind w:left="360"/>
        <w:jc w:val="both"/>
      </w:pPr>
    </w:p>
    <w:p w:rsidR="009F13B1" w:rsidRDefault="009F13B1" w:rsidP="009F13B1">
      <w:pPr>
        <w:ind w:left="360"/>
        <w:jc w:val="both"/>
      </w:pPr>
    </w:p>
    <w:p w:rsidR="009F13B1" w:rsidRDefault="009F13B1" w:rsidP="009F13B1">
      <w:pPr>
        <w:ind w:left="360"/>
        <w:jc w:val="both"/>
      </w:pPr>
    </w:p>
    <w:p w:rsidR="009F13B1" w:rsidRDefault="009F13B1" w:rsidP="009F13B1">
      <w:pPr>
        <w:ind w:left="360"/>
        <w:jc w:val="both"/>
      </w:pPr>
    </w:p>
    <w:p w:rsidR="009F13B1" w:rsidRDefault="009F13B1" w:rsidP="009F13B1">
      <w:pPr>
        <w:ind w:left="360"/>
        <w:jc w:val="both"/>
      </w:pPr>
    </w:p>
    <w:p w:rsidR="00563819" w:rsidRDefault="00563819" w:rsidP="0056381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9F13B1" w:rsidRDefault="009F13B1" w:rsidP="009F13B1">
      <w:pPr>
        <w:ind w:left="360"/>
        <w:jc w:val="both"/>
      </w:pPr>
    </w:p>
    <w:p w:rsidR="009F13B1" w:rsidRDefault="009F13B1" w:rsidP="009F13B1">
      <w:pPr>
        <w:ind w:left="360"/>
        <w:jc w:val="both"/>
      </w:pPr>
    </w:p>
    <w:p w:rsidR="009F13B1" w:rsidRDefault="009F13B1" w:rsidP="009F13B1">
      <w:pPr>
        <w:ind w:left="360"/>
        <w:jc w:val="both"/>
      </w:pPr>
    </w:p>
    <w:p w:rsidR="009F13B1" w:rsidRDefault="009F13B1" w:rsidP="009F13B1">
      <w:pPr>
        <w:ind w:left="360"/>
        <w:jc w:val="both"/>
      </w:pPr>
    </w:p>
    <w:p w:rsidR="009F13B1" w:rsidRDefault="009F13B1" w:rsidP="009F13B1">
      <w:pPr>
        <w:ind w:left="360"/>
        <w:jc w:val="both"/>
      </w:pPr>
    </w:p>
    <w:p w:rsidR="009F13B1" w:rsidRDefault="009F13B1" w:rsidP="009F13B1">
      <w:pPr>
        <w:ind w:left="360"/>
        <w:jc w:val="both"/>
      </w:pPr>
    </w:p>
    <w:p w:rsidR="009F13B1" w:rsidRDefault="009F13B1" w:rsidP="009F13B1">
      <w:pPr>
        <w:ind w:left="360"/>
        <w:jc w:val="both"/>
      </w:pPr>
    </w:p>
    <w:p w:rsidR="009F13B1" w:rsidRDefault="009F13B1" w:rsidP="00ED6215">
      <w:pPr>
        <w:jc w:val="both"/>
      </w:pPr>
    </w:p>
    <w:p w:rsidR="009F13B1" w:rsidRDefault="009F13B1" w:rsidP="009F13B1">
      <w:pPr>
        <w:ind w:left="360"/>
        <w:jc w:val="both"/>
      </w:pPr>
    </w:p>
    <w:p w:rsidR="009F13B1" w:rsidRDefault="009F13B1" w:rsidP="009F13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F13B1" w:rsidRDefault="009F13B1" w:rsidP="009F13B1">
      <w:pPr>
        <w:pStyle w:val="Bezodstpw"/>
        <w:rPr>
          <w:rFonts w:ascii="Times New Roman" w:hAnsi="Times New Roman" w:cs="Times New Roman"/>
          <w:color w:val="0000CC"/>
          <w:sz w:val="28"/>
          <w:szCs w:val="28"/>
        </w:rPr>
      </w:pPr>
    </w:p>
    <w:p w:rsidR="009F13B1" w:rsidRDefault="00594B01" w:rsidP="009F13B1">
      <w:pPr>
        <w:pStyle w:val="Stopka"/>
        <w:jc w:val="center"/>
        <w:rPr>
          <w:rFonts w:ascii="Calibri" w:hAnsi="Calibri"/>
          <w:color w:val="0000CC"/>
          <w:sz w:val="28"/>
          <w:szCs w:val="28"/>
        </w:rPr>
      </w:pPr>
      <w:r w:rsidRPr="00594B01">
        <w:rPr>
          <w:noProof/>
        </w:rPr>
        <w:pict>
          <v:line id="Łącznik prosty 3" o:spid="_x0000_s1026" style="position:absolute;left:0;text-align:left;z-index:251660288;visibility:visible" from="3.4pt,-4.9pt" to="449.6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rJKgIAADgEAAAOAAAAZHJzL2Uyb0RvYy54bWysU8uO2jAU3VfqP1jZQxIIGYiAUZVAN9MW&#10;aaYfYGyHWOPYlm0ItOqii/mz9r96bQIa2k1VNQvHj+tzzz33eH5/bAU6MGO5kosoHSYRYpIoyuVu&#10;EX1+Wg+mEbIOS4qFkmwRnZiN7pdv38w7XbCRapSgzCAAkbbo9CJqnNNFHFvSsBbbodJMwmGtTIsd&#10;LM0upgZ3gN6KeJQkedwpQ7VRhFkLu9X5MFoG/LpmxH2qa8scEosIuLkwmjBu/Rgv57jYGawbTnoa&#10;+B9YtJhLSHqFqrDDaG/4H1AtJ0ZZVbshUW2s6poTFmqAatLkt2oeG6xZqAXEsfoqk/1/sOTjYWMQ&#10;p4toHCGJW2jRz+8/XsgXyZ8R6GrdCY29Sp22BQSXcmN8neQoH/WDIs8WSVU2WO5YYPt00gCR+hvx&#10;zRW/sBpybbsPikIM3jsVJDvWpvWQIAY6hs6crp1hR4cIbE7y/G58N4kQgbN8Np2EBLi43NXGuvdM&#10;tUDZQo8Fl143XODDg3WeCy4uIX5bqjUXIvReSNQB4WSaJOGGVYJTf+rjrNltS2HQAXv7wFeWfeKb&#10;MKP2kga0hmG66ucOc3GeQ3YhPR6UA3z62dkfX2fJbDVdTbNBNspXgyypqsG7dZkN8nV6N6nGVVlW&#10;6TdPLc2KhlPKpGd38Wqa/Z0X+ldzdtnVrVcd4lv0IBiQvfwD6dBP38KzGbaKnjbm0mewZwjun5L3&#10;/+s1zF8/+OUvAAAA//8DAFBLAwQUAAYACAAAACEAFJ8KK98AAAAHAQAADwAAAGRycy9kb3ducmV2&#10;LnhtbEyOwUrDQBCG70LfYZmCF2k3WmiTmE2RoqgUilZBj9vsmMRmZ8Puto1v73iyp2Hm//nmK5aD&#10;7cQRfWgdKbieJiCQKmdaqhW8vz1MUhAhajK6c4QKfjDAshxdFDo37kSveNzGWjCEQq4VNDH2uZSh&#10;atDqMHU9EmdfzlsdefW1NF6fGG47eZMkc2l1S/yh0T2uGqz224NlyubRf+P6ZbV+3sw+6erp/mPv&#10;E6Uux8PdLYiIQ/wvw58+q0PJTjt3IBNEp2DO4lHBJOPJcZplMxA7PqQLkGUhz/3LXwAAAP//AwBQ&#10;SwECLQAUAAYACAAAACEAtoM4kv4AAADhAQAAEwAAAAAAAAAAAAAAAAAAAAAAW0NvbnRlbnRfVHlw&#10;ZXNdLnhtbFBLAQItABQABgAIAAAAIQA4/SH/1gAAAJQBAAALAAAAAAAAAAAAAAAAAC8BAABfcmVs&#10;cy8ucmVsc1BLAQItABQABgAIAAAAIQAU53rJKgIAADgEAAAOAAAAAAAAAAAAAAAAAC4CAABkcnMv&#10;ZTJvRG9jLnhtbFBLAQItABQABgAIAAAAIQAUnwor3wAAAAcBAAAPAAAAAAAAAAAAAAAAAIQEAABk&#10;cnMvZG93bnJldi54bWxQSwUGAAAAAAQABADzAAAAkAUAAAAA&#10;" strokecolor="#00c" strokeweight=".3mm"/>
        </w:pict>
      </w:r>
      <w:r w:rsidR="009F13B1">
        <w:rPr>
          <w:rFonts w:ascii="Calibri" w:hAnsi="Calibri"/>
          <w:color w:val="0000CC"/>
          <w:sz w:val="28"/>
          <w:szCs w:val="28"/>
        </w:rPr>
        <w:t>ul. Osada Młyńska 1, 42-280 Częstochowa, tel. 34 361 85 02</w:t>
      </w:r>
    </w:p>
    <w:p w:rsidR="00B60DF3" w:rsidRDefault="009F13B1" w:rsidP="009F13B1">
      <w:pPr>
        <w:jc w:val="center"/>
        <w:rPr>
          <w:rStyle w:val="Hipercze"/>
          <w:rFonts w:ascii="Calibri" w:hAnsi="Calibri"/>
          <w:color w:val="0000CC"/>
          <w:sz w:val="28"/>
          <w:szCs w:val="28"/>
          <w:u w:val="none"/>
        </w:rPr>
      </w:pPr>
      <w:r>
        <w:rPr>
          <w:rFonts w:ascii="Calibri" w:hAnsi="Calibri"/>
          <w:color w:val="0000CC"/>
          <w:sz w:val="28"/>
          <w:szCs w:val="28"/>
        </w:rPr>
        <w:t xml:space="preserve">www.mp29.czest.pl   e-mail: </w:t>
      </w:r>
      <w:hyperlink r:id="rId7" w:history="1">
        <w:r>
          <w:rPr>
            <w:rStyle w:val="Hipercze"/>
            <w:rFonts w:ascii="Calibri" w:hAnsi="Calibri"/>
            <w:color w:val="0000CC"/>
            <w:sz w:val="28"/>
            <w:szCs w:val="28"/>
            <w:u w:val="none"/>
          </w:rPr>
          <w:t>mp29@edukacja.czestochowa.pl</w:t>
        </w:r>
      </w:hyperlink>
    </w:p>
    <w:p w:rsidR="002744C3" w:rsidRDefault="002744C3" w:rsidP="009F13B1">
      <w:pPr>
        <w:jc w:val="center"/>
      </w:pPr>
      <w:bookmarkStart w:id="0" w:name="_GoBack"/>
      <w:bookmarkEnd w:id="0"/>
    </w:p>
    <w:sectPr w:rsidR="002744C3" w:rsidSect="0059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7A692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NSimSu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6B16049F"/>
    <w:multiLevelType w:val="hybridMultilevel"/>
    <w:tmpl w:val="42529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06F"/>
    <w:rsid w:val="001C106F"/>
    <w:rsid w:val="002744C3"/>
    <w:rsid w:val="00275912"/>
    <w:rsid w:val="00563819"/>
    <w:rsid w:val="00594B01"/>
    <w:rsid w:val="007F65AB"/>
    <w:rsid w:val="009F13B1"/>
    <w:rsid w:val="00B60DF3"/>
    <w:rsid w:val="00C20D22"/>
    <w:rsid w:val="00ED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13B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semiHidden/>
    <w:unhideWhenUsed/>
    <w:rsid w:val="009F13B1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9F13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9F13B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F13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9F13B1"/>
    <w:pPr>
      <w:spacing w:after="0" w:line="240" w:lineRule="auto"/>
    </w:pPr>
  </w:style>
  <w:style w:type="character" w:customStyle="1" w:styleId="5yl5">
    <w:name w:val="_5yl5"/>
    <w:basedOn w:val="Domylnaczcionkaakapitu"/>
    <w:rsid w:val="00563819"/>
  </w:style>
  <w:style w:type="paragraph" w:styleId="Akapitzlist">
    <w:name w:val="List Paragraph"/>
    <w:basedOn w:val="Normalny"/>
    <w:uiPriority w:val="34"/>
    <w:qFormat/>
    <w:rsid w:val="0027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p29@edukacja.czestoch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E8CF-D171-40D6-9943-A3ABB306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Inga</cp:lastModifiedBy>
  <cp:revision>9</cp:revision>
  <cp:lastPrinted>2022-02-08T15:40:00Z</cp:lastPrinted>
  <dcterms:created xsi:type="dcterms:W3CDTF">2022-02-07T11:28:00Z</dcterms:created>
  <dcterms:modified xsi:type="dcterms:W3CDTF">2022-02-09T21:08:00Z</dcterms:modified>
</cp:coreProperties>
</file>