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D62" w:rsidRDefault="00C367C8" w:rsidP="00914D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 6</w:t>
      </w:r>
      <w:r w:rsidR="00914D62">
        <w:rPr>
          <w:rFonts w:ascii="Times New Roman" w:hAnsi="Times New Roman"/>
          <w:b/>
          <w:sz w:val="24"/>
          <w:szCs w:val="24"/>
        </w:rPr>
        <w:t>/2018</w:t>
      </w:r>
    </w:p>
    <w:p w:rsidR="00914D62" w:rsidRDefault="00914D62" w:rsidP="00914D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Dyrektora VIII Liceum Ogólnokształcącego Samorządowego w Częstochowie</w:t>
      </w:r>
    </w:p>
    <w:p w:rsidR="00914D62" w:rsidRDefault="00C367C8" w:rsidP="00914D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22 listopada 2019</w:t>
      </w:r>
      <w:r w:rsidR="00914D62">
        <w:rPr>
          <w:rFonts w:ascii="Times New Roman" w:hAnsi="Times New Roman"/>
          <w:b/>
          <w:sz w:val="24"/>
          <w:szCs w:val="24"/>
        </w:rPr>
        <w:t xml:space="preserve"> roku</w:t>
      </w:r>
    </w:p>
    <w:p w:rsidR="00914D62" w:rsidRDefault="00914D62" w:rsidP="00914D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powołania komisji inwentaryzacyjnej</w:t>
      </w:r>
    </w:p>
    <w:p w:rsidR="00914D62" w:rsidRDefault="00914D62" w:rsidP="00914D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D62" w:rsidRDefault="00914D62" w:rsidP="004A40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Na podstawie art. 26 ustawy z 29.09.1994 r. o rachunkowości (Dz.</w:t>
      </w:r>
      <w:r w:rsidR="00C367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C367C8">
        <w:rPr>
          <w:rFonts w:ascii="Times New Roman" w:hAnsi="Times New Roman"/>
          <w:sz w:val="24"/>
          <w:szCs w:val="24"/>
        </w:rPr>
        <w:t>. 2019 poz.351</w:t>
      </w:r>
      <w:r>
        <w:rPr>
          <w:rFonts w:ascii="Times New Roman" w:hAnsi="Times New Roman"/>
          <w:sz w:val="24"/>
          <w:szCs w:val="24"/>
        </w:rPr>
        <w:t xml:space="preserve"> – tekst jednolity)  oraz na pisemny wniosek głównego księgowego z dn. 5.11.2012 r. powołuję Przewodniczącego Komisji Inwentaryzacyjnej w osobie Pani mgr Katarzyny </w:t>
      </w:r>
      <w:proofErr w:type="spellStart"/>
      <w:r>
        <w:rPr>
          <w:rFonts w:ascii="Times New Roman" w:hAnsi="Times New Roman"/>
          <w:sz w:val="24"/>
          <w:szCs w:val="24"/>
        </w:rPr>
        <w:t>Radlak</w:t>
      </w:r>
      <w:proofErr w:type="spellEnd"/>
      <w:r>
        <w:rPr>
          <w:rFonts w:ascii="Times New Roman" w:hAnsi="Times New Roman"/>
          <w:sz w:val="24"/>
          <w:szCs w:val="24"/>
        </w:rPr>
        <w:t xml:space="preserve">. Równocześnie zarządzam inwentaryzację składników majątkowych na dzień </w:t>
      </w:r>
      <w:r w:rsidR="00C367C8">
        <w:rPr>
          <w:rFonts w:ascii="Times New Roman" w:hAnsi="Times New Roman"/>
          <w:sz w:val="24"/>
          <w:szCs w:val="24"/>
        </w:rPr>
        <w:t>31.12.2019</w:t>
      </w:r>
      <w:r>
        <w:rPr>
          <w:rFonts w:ascii="Times New Roman" w:hAnsi="Times New Roman"/>
          <w:sz w:val="24"/>
          <w:szCs w:val="24"/>
        </w:rPr>
        <w:t xml:space="preserve"> r. </w:t>
      </w:r>
    </w:p>
    <w:p w:rsidR="00914D62" w:rsidRDefault="00914D62" w:rsidP="004A40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Komisje Inwentaryzacyjne dokonają inwentaryzacji składników majątk</w:t>
      </w:r>
      <w:r w:rsidR="00C367C8">
        <w:rPr>
          <w:rFonts w:ascii="Times New Roman" w:hAnsi="Times New Roman"/>
          <w:sz w:val="24"/>
          <w:szCs w:val="24"/>
        </w:rPr>
        <w:t>owych według stanu na 31.12.2019</w:t>
      </w:r>
      <w:r>
        <w:rPr>
          <w:rFonts w:ascii="Times New Roman" w:hAnsi="Times New Roman"/>
          <w:sz w:val="24"/>
          <w:szCs w:val="24"/>
        </w:rPr>
        <w:t xml:space="preserve"> r. stosownie do wymogów instrukcji inwentaryzacyjnej oraz obowiązujących przepisów.</w:t>
      </w:r>
    </w:p>
    <w:p w:rsidR="00914D62" w:rsidRDefault="00914D62" w:rsidP="00914D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 komisji</w:t>
      </w:r>
    </w:p>
    <w:p w:rsidR="00914D62" w:rsidRDefault="00914D62" w:rsidP="00914D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.</w:t>
      </w:r>
    </w:p>
    <w:p w:rsidR="00914D62" w:rsidRDefault="009B60A0" w:rsidP="00914D6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 Marta </w:t>
      </w:r>
      <w:proofErr w:type="spellStart"/>
      <w:r>
        <w:rPr>
          <w:rFonts w:ascii="Times New Roman" w:hAnsi="Times New Roman"/>
          <w:sz w:val="24"/>
          <w:szCs w:val="24"/>
        </w:rPr>
        <w:t>Grabny</w:t>
      </w:r>
      <w:proofErr w:type="spellEnd"/>
      <w:r w:rsidR="00914D62">
        <w:rPr>
          <w:rFonts w:ascii="Times New Roman" w:hAnsi="Times New Roman"/>
          <w:sz w:val="24"/>
          <w:szCs w:val="24"/>
        </w:rPr>
        <w:t xml:space="preserve"> – przewodniczący</w:t>
      </w:r>
    </w:p>
    <w:p w:rsidR="00914D62" w:rsidRDefault="00914D62" w:rsidP="00914D6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</w:t>
      </w:r>
      <w:r w:rsidR="009B60A0">
        <w:rPr>
          <w:rFonts w:ascii="Times New Roman" w:hAnsi="Times New Roman"/>
          <w:sz w:val="24"/>
          <w:szCs w:val="24"/>
        </w:rPr>
        <w:t xml:space="preserve"> Diana </w:t>
      </w:r>
      <w:proofErr w:type="spellStart"/>
      <w:r w:rsidR="009B60A0">
        <w:rPr>
          <w:rFonts w:ascii="Times New Roman" w:hAnsi="Times New Roman"/>
          <w:sz w:val="24"/>
          <w:szCs w:val="24"/>
        </w:rPr>
        <w:t>Kapałka</w:t>
      </w:r>
      <w:proofErr w:type="spellEnd"/>
      <w:r w:rsidR="009B60A0">
        <w:rPr>
          <w:rFonts w:ascii="Times New Roman" w:hAnsi="Times New Roman"/>
          <w:sz w:val="24"/>
          <w:szCs w:val="24"/>
        </w:rPr>
        <w:t>-Czerwik</w:t>
      </w:r>
    </w:p>
    <w:p w:rsidR="00914D62" w:rsidRDefault="009B60A0" w:rsidP="00914D6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 Dominika Gajewska</w:t>
      </w:r>
    </w:p>
    <w:p w:rsidR="00914D62" w:rsidRDefault="00914D62" w:rsidP="00914D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</w:t>
      </w:r>
    </w:p>
    <w:p w:rsidR="00914D62" w:rsidRDefault="009B60A0" w:rsidP="00914D6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 Iwona Skrzypczyk-Gałkowska</w:t>
      </w:r>
      <w:r w:rsidR="00914D62">
        <w:rPr>
          <w:rFonts w:ascii="Times New Roman" w:hAnsi="Times New Roman"/>
          <w:sz w:val="24"/>
          <w:szCs w:val="24"/>
        </w:rPr>
        <w:t xml:space="preserve"> – przewodniczący</w:t>
      </w:r>
    </w:p>
    <w:p w:rsidR="00914D62" w:rsidRDefault="009B60A0" w:rsidP="00914D6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 Magdalena </w:t>
      </w:r>
      <w:proofErr w:type="spellStart"/>
      <w:r>
        <w:rPr>
          <w:rFonts w:ascii="Times New Roman" w:hAnsi="Times New Roman"/>
          <w:sz w:val="24"/>
          <w:szCs w:val="24"/>
        </w:rPr>
        <w:t>Hałubek</w:t>
      </w:r>
      <w:proofErr w:type="spellEnd"/>
    </w:p>
    <w:p w:rsidR="00914D62" w:rsidRDefault="009B60A0" w:rsidP="00914D6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 Jolanta </w:t>
      </w:r>
      <w:proofErr w:type="spellStart"/>
      <w:r>
        <w:rPr>
          <w:rFonts w:ascii="Times New Roman" w:hAnsi="Times New Roman"/>
          <w:sz w:val="24"/>
          <w:szCs w:val="24"/>
        </w:rPr>
        <w:t>Cpałka</w:t>
      </w:r>
      <w:proofErr w:type="spellEnd"/>
    </w:p>
    <w:p w:rsidR="00914D62" w:rsidRDefault="00914D62" w:rsidP="00914D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</w:t>
      </w:r>
    </w:p>
    <w:p w:rsidR="00914D62" w:rsidRDefault="00C367C8" w:rsidP="00914D6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 Artur Płuciennik</w:t>
      </w:r>
      <w:r w:rsidR="00914D62">
        <w:rPr>
          <w:rFonts w:ascii="Times New Roman" w:hAnsi="Times New Roman"/>
          <w:sz w:val="24"/>
          <w:szCs w:val="24"/>
        </w:rPr>
        <w:t xml:space="preserve"> – przewodniczący</w:t>
      </w:r>
    </w:p>
    <w:p w:rsidR="00914D62" w:rsidRDefault="00C367C8" w:rsidP="00914D6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 Ewa Kozłowska</w:t>
      </w:r>
    </w:p>
    <w:p w:rsidR="00914D62" w:rsidRDefault="009B60A0" w:rsidP="00914D6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 Mariusz Żurkowski</w:t>
      </w:r>
    </w:p>
    <w:p w:rsidR="00914D62" w:rsidRDefault="009B60A0" w:rsidP="00914D6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 Grażyna Wojtasik</w:t>
      </w:r>
    </w:p>
    <w:p w:rsidR="00914D62" w:rsidRDefault="00914D62" w:rsidP="004A40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Komisje I, II, III dokonają inwentaryzacji wszystkich środków trwałych objętych ewidencją ilościowo – wartościową.</w:t>
      </w:r>
    </w:p>
    <w:p w:rsidR="00914D62" w:rsidRDefault="00914D62" w:rsidP="004A40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D62" w:rsidRDefault="00914D62" w:rsidP="004A40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I  - środki trwałe w używaniu i wartości niematerialne i prawne w używaniu II piętro </w:t>
      </w:r>
    </w:p>
    <w:p w:rsidR="00914D62" w:rsidRDefault="00914D62" w:rsidP="004A40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D62" w:rsidRDefault="00914D62" w:rsidP="004A40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II - środki trwałe w używaniu i wartości niematerialne i prawne w używaniu I piętro</w:t>
      </w:r>
    </w:p>
    <w:p w:rsidR="00914D62" w:rsidRDefault="00914D62" w:rsidP="004A40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D62" w:rsidRDefault="00914D62" w:rsidP="004A40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III - środki trwałe w używaniu i wartości niematerialne i prawne w używaniu parter</w:t>
      </w:r>
    </w:p>
    <w:p w:rsidR="00914D62" w:rsidRDefault="00914D62" w:rsidP="004A40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D62" w:rsidRDefault="00914D62" w:rsidP="004A40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rozpoczęcia inwentaryzacji środków trwałych w u</w:t>
      </w:r>
      <w:r w:rsidR="009B60A0">
        <w:rPr>
          <w:rFonts w:ascii="Times New Roman" w:hAnsi="Times New Roman"/>
          <w:sz w:val="24"/>
          <w:szCs w:val="24"/>
        </w:rPr>
        <w:t>żywaniu w VIII LOS ustalam na 26.11.2019 r., a zakończenie na 20.12.2019</w:t>
      </w:r>
      <w:r>
        <w:rPr>
          <w:rFonts w:ascii="Times New Roman" w:hAnsi="Times New Roman"/>
          <w:sz w:val="24"/>
          <w:szCs w:val="24"/>
        </w:rPr>
        <w:t xml:space="preserve"> r. </w:t>
      </w:r>
    </w:p>
    <w:p w:rsidR="00914D62" w:rsidRDefault="00914D62" w:rsidP="004A40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Księgi inwentarzowe na czas inwentaryzacji zostaną przechowane w kasie w kasie pancernej u dyrektora szkoły. Zobowiązuję przewodniczących komisji spisowych do zaznaczania </w:t>
      </w:r>
      <w:r w:rsidR="004A404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arkuszach spisowych uwag na temat uszkodzeń spisywanego majątku .</w:t>
      </w:r>
    </w:p>
    <w:p w:rsidR="00914D62" w:rsidRDefault="00914D62" w:rsidP="00914D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IV</w:t>
      </w:r>
    </w:p>
    <w:p w:rsidR="00914D62" w:rsidRDefault="00914D62" w:rsidP="00914D6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 </w:t>
      </w:r>
      <w:r w:rsidR="00C367C8">
        <w:rPr>
          <w:rFonts w:ascii="Times New Roman" w:hAnsi="Times New Roman"/>
          <w:sz w:val="24"/>
          <w:szCs w:val="24"/>
        </w:rPr>
        <w:t>inż. Magdalena Kołodziej</w:t>
      </w:r>
    </w:p>
    <w:p w:rsidR="00914D62" w:rsidRDefault="00914D62" w:rsidP="00914D6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 Agnieszka Borowik</w:t>
      </w:r>
    </w:p>
    <w:p w:rsidR="00914D62" w:rsidRDefault="00914D62" w:rsidP="009B60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dokona inwentaryzacji środków pieniężnych (z wyjątkiem zgromadzonych na rachunkach bankowych) oraz depozytów i druków ścisłeg</w:t>
      </w:r>
      <w:r w:rsidR="009B60A0">
        <w:rPr>
          <w:rFonts w:ascii="Times New Roman" w:hAnsi="Times New Roman"/>
          <w:sz w:val="24"/>
          <w:szCs w:val="24"/>
        </w:rPr>
        <w:t>o zarachowania w dniu 31.12.2019 r. wg stanu na dzień 31.12.2019</w:t>
      </w:r>
      <w:r>
        <w:rPr>
          <w:rFonts w:ascii="Times New Roman" w:hAnsi="Times New Roman"/>
          <w:sz w:val="24"/>
          <w:szCs w:val="24"/>
        </w:rPr>
        <w:t xml:space="preserve"> r. w obecności kasjera.</w:t>
      </w:r>
    </w:p>
    <w:p w:rsidR="00914D62" w:rsidRDefault="00914D62" w:rsidP="009B60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D62" w:rsidRDefault="00914D62" w:rsidP="004A40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Środki pieniężne na rachunkach bankowych, należności, pożyc</w:t>
      </w:r>
      <w:r w:rsidR="009B60A0">
        <w:rPr>
          <w:rFonts w:ascii="Times New Roman" w:hAnsi="Times New Roman"/>
          <w:sz w:val="24"/>
          <w:szCs w:val="24"/>
        </w:rPr>
        <w:t>zki i zobowiązania na 31.12.2019</w:t>
      </w:r>
      <w:r>
        <w:rPr>
          <w:rFonts w:ascii="Times New Roman" w:hAnsi="Times New Roman"/>
          <w:sz w:val="24"/>
          <w:szCs w:val="24"/>
        </w:rPr>
        <w:t xml:space="preserve"> r. ustali główny księgowy poprzez uzyskanie potwierdzeń sald od banków </w:t>
      </w:r>
      <w:r w:rsidR="004A404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kontrahentów.</w:t>
      </w:r>
    </w:p>
    <w:p w:rsidR="00914D62" w:rsidRDefault="00914D62" w:rsidP="00914D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D62" w:rsidRDefault="00914D62" w:rsidP="004A40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Należności i zobowiązania wobec pracowników z tytułów publiczno – prawnych i inne składniki</w:t>
      </w:r>
      <w:r w:rsidR="009B60A0">
        <w:rPr>
          <w:rFonts w:ascii="Times New Roman" w:hAnsi="Times New Roman"/>
          <w:sz w:val="24"/>
          <w:szCs w:val="24"/>
        </w:rPr>
        <w:t xml:space="preserve"> aktywów i pasywów na 31.12.2019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r. ustali główny księgowy poprzez porównanie danych z ksiąg rachunkowych z odpowiednimi dokumentami i weryfikacją wartości tych składników.</w:t>
      </w:r>
    </w:p>
    <w:p w:rsidR="00914D62" w:rsidRDefault="00914D62" w:rsidP="00914D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D62" w:rsidRDefault="00914D62" w:rsidP="00914D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3B64" w:rsidRDefault="003C3B64"/>
    <w:sectPr w:rsidR="003C3B64" w:rsidSect="003C3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13803"/>
    <w:multiLevelType w:val="hybridMultilevel"/>
    <w:tmpl w:val="F3246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A57EDF"/>
    <w:multiLevelType w:val="hybridMultilevel"/>
    <w:tmpl w:val="AD6C7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E473A8"/>
    <w:multiLevelType w:val="hybridMultilevel"/>
    <w:tmpl w:val="8D767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0E7307"/>
    <w:multiLevelType w:val="hybridMultilevel"/>
    <w:tmpl w:val="3AC61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4D62"/>
    <w:rsid w:val="003C3B64"/>
    <w:rsid w:val="004A4047"/>
    <w:rsid w:val="00914D62"/>
    <w:rsid w:val="009B60A0"/>
    <w:rsid w:val="00C3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D6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Ilona Walczak-Dądela</cp:lastModifiedBy>
  <cp:revision>5</cp:revision>
  <dcterms:created xsi:type="dcterms:W3CDTF">2019-11-26T09:01:00Z</dcterms:created>
  <dcterms:modified xsi:type="dcterms:W3CDTF">2019-11-26T09:38:00Z</dcterms:modified>
</cp:coreProperties>
</file>